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16" w:rsidRPr="00667C49" w:rsidRDefault="006D5216" w:rsidP="006D5216">
      <w:pPr>
        <w:tabs>
          <w:tab w:val="left" w:pos="5670"/>
          <w:tab w:val="left" w:pos="9720"/>
        </w:tabs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7C4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МИНИСТЕРСТВО ПРОСВЕЩЕНИЯ РОССИЙСКОЙ ФЕДЕРАЦИИ</w:t>
      </w:r>
    </w:p>
    <w:p w:rsidR="006D5216" w:rsidRPr="00667C49" w:rsidRDefault="006D5216" w:rsidP="006D5216">
      <w:pPr>
        <w:tabs>
          <w:tab w:val="left" w:pos="5670"/>
          <w:tab w:val="left" w:pos="9720"/>
        </w:tabs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7C49">
        <w:rPr>
          <w:rFonts w:ascii="Times New Roman" w:eastAsia="Calibri" w:hAnsi="Times New Roman" w:cs="Times New Roman"/>
          <w:sz w:val="26"/>
          <w:szCs w:val="26"/>
          <w:lang w:eastAsia="ru-RU"/>
        </w:rPr>
        <w:t>Министерство образования Приморского края</w:t>
      </w:r>
    </w:p>
    <w:p w:rsidR="006D5216" w:rsidRPr="00667C49" w:rsidRDefault="006D5216" w:rsidP="006D5216">
      <w:pPr>
        <w:tabs>
          <w:tab w:val="left" w:pos="5670"/>
          <w:tab w:val="left" w:pos="9720"/>
        </w:tabs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667C49">
        <w:rPr>
          <w:rFonts w:ascii="Times New Roman" w:eastAsia="Calibri" w:hAnsi="Times New Roman" w:cs="Times New Roman"/>
          <w:sz w:val="26"/>
          <w:szCs w:val="26"/>
          <w:lang w:eastAsia="ru-RU"/>
        </w:rPr>
        <w:t>Чугуевский</w:t>
      </w:r>
      <w:proofErr w:type="spellEnd"/>
      <w:r w:rsidRPr="00667C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муниципальный округ</w:t>
      </w:r>
    </w:p>
    <w:p w:rsidR="006D5216" w:rsidRPr="00667C49" w:rsidRDefault="006D5216" w:rsidP="006D5216">
      <w:pPr>
        <w:tabs>
          <w:tab w:val="left" w:pos="5670"/>
          <w:tab w:val="left" w:pos="9720"/>
        </w:tabs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7C49">
        <w:rPr>
          <w:rFonts w:ascii="Times New Roman" w:eastAsia="Calibri" w:hAnsi="Times New Roman" w:cs="Times New Roman"/>
          <w:sz w:val="26"/>
          <w:szCs w:val="26"/>
          <w:lang w:eastAsia="ru-RU"/>
        </w:rPr>
        <w:t>МКОУ СОШ № 5 С.ШУМНЫЙ</w:t>
      </w:r>
    </w:p>
    <w:p w:rsidR="006D5216" w:rsidRPr="00667C49" w:rsidRDefault="006D5216" w:rsidP="006D5216">
      <w:pPr>
        <w:tabs>
          <w:tab w:val="left" w:pos="5670"/>
          <w:tab w:val="left" w:pos="9720"/>
        </w:tabs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540284" wp14:editId="3FF16ED3">
            <wp:simplePos x="0" y="0"/>
            <wp:positionH relativeFrom="column">
              <wp:posOffset>-102235</wp:posOffset>
            </wp:positionH>
            <wp:positionV relativeFrom="paragraph">
              <wp:posOffset>33020</wp:posOffset>
            </wp:positionV>
            <wp:extent cx="6317615" cy="2562225"/>
            <wp:effectExtent l="0" t="0" r="698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5216" w:rsidRPr="00CD41F0" w:rsidTr="00F52AA6">
        <w:tc>
          <w:tcPr>
            <w:tcW w:w="3114" w:type="dxa"/>
          </w:tcPr>
          <w:p w:rsidR="006D5216" w:rsidRPr="0040209D" w:rsidRDefault="006D5216" w:rsidP="00F52A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D5216" w:rsidRPr="008944ED" w:rsidRDefault="006D5216" w:rsidP="00F5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  <w:r w:rsidRPr="00ED4B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предметников</w:t>
            </w:r>
          </w:p>
          <w:p w:rsidR="006D5216" w:rsidRDefault="006D5216" w:rsidP="00F5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5216" w:rsidRPr="008944ED" w:rsidRDefault="006D5216" w:rsidP="00F52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6D5216" w:rsidRDefault="006D5216" w:rsidP="00F5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5216" w:rsidRPr="0040209D" w:rsidRDefault="006D5216" w:rsidP="00F52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5216" w:rsidRPr="0040209D" w:rsidRDefault="006D5216" w:rsidP="00F5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D5216" w:rsidRPr="008944ED" w:rsidRDefault="006D5216" w:rsidP="00F5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D5216" w:rsidRDefault="006D5216" w:rsidP="00F5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5216" w:rsidRPr="008944ED" w:rsidRDefault="006D5216" w:rsidP="00F52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6D5216" w:rsidRDefault="006D5216" w:rsidP="00F5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5216" w:rsidRPr="0040209D" w:rsidRDefault="006D5216" w:rsidP="00F52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5216" w:rsidRDefault="006D5216" w:rsidP="00F5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D5216" w:rsidRPr="008944ED" w:rsidRDefault="006D5216" w:rsidP="00F5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Шумный</w:t>
            </w:r>
          </w:p>
          <w:p w:rsidR="006D5216" w:rsidRDefault="006D5216" w:rsidP="00F5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D5216" w:rsidRPr="008944ED" w:rsidRDefault="006D5216" w:rsidP="00F52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6D5216" w:rsidRDefault="006D5216" w:rsidP="00F5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D5216" w:rsidRPr="0040209D" w:rsidRDefault="006D5216" w:rsidP="00F52A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5216" w:rsidRPr="00667C49" w:rsidRDefault="006D5216" w:rsidP="006D521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tabs>
          <w:tab w:val="left" w:pos="158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216" w:rsidRPr="00667C49" w:rsidRDefault="006D5216" w:rsidP="006D52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67C4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ма</w:t>
      </w:r>
    </w:p>
    <w:p w:rsidR="006D5216" w:rsidRPr="00667C49" w:rsidRDefault="006D5216" w:rsidP="006D52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</w:t>
      </w:r>
    </w:p>
    <w:p w:rsidR="006D5216" w:rsidRDefault="006D5216" w:rsidP="006D52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новейшую историю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D5216" w:rsidRPr="00667C49" w:rsidRDefault="009C541B" w:rsidP="006D52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="006D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D5216" w:rsidRPr="0066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основного общего образования</w:t>
      </w:r>
    </w:p>
    <w:p w:rsidR="006D5216" w:rsidRPr="00667C49" w:rsidRDefault="006D5216" w:rsidP="006D521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</w:t>
      </w:r>
      <w:r w:rsidRPr="0066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D5216" w:rsidRPr="00667C49" w:rsidRDefault="006D5216" w:rsidP="006D521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5216" w:rsidRPr="00667C49" w:rsidRDefault="006D5216" w:rsidP="006D5216">
      <w:pPr>
        <w:widowControl w:val="0"/>
        <w:tabs>
          <w:tab w:val="left" w:pos="680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C49">
        <w:rPr>
          <w:rFonts w:ascii="Times New Roman" w:eastAsia="Calibri" w:hAnsi="Times New Roman" w:cs="Times New Roman"/>
          <w:sz w:val="28"/>
          <w:szCs w:val="28"/>
        </w:rPr>
        <w:tab/>
        <w:t>Программу составила:</w:t>
      </w:r>
    </w:p>
    <w:p w:rsidR="006D5216" w:rsidRPr="00667C49" w:rsidRDefault="006D5216" w:rsidP="006D5216">
      <w:pPr>
        <w:widowControl w:val="0"/>
        <w:tabs>
          <w:tab w:val="left" w:pos="680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C4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67C49">
        <w:rPr>
          <w:rFonts w:ascii="Times New Roman" w:eastAsia="Calibri" w:hAnsi="Times New Roman" w:cs="Times New Roman"/>
          <w:sz w:val="28"/>
          <w:szCs w:val="28"/>
        </w:rPr>
        <w:t>Велич</w:t>
      </w:r>
      <w:proofErr w:type="spellEnd"/>
      <w:r w:rsidRPr="00667C49">
        <w:rPr>
          <w:rFonts w:ascii="Times New Roman" w:eastAsia="Calibri" w:hAnsi="Times New Roman" w:cs="Times New Roman"/>
          <w:sz w:val="28"/>
          <w:szCs w:val="28"/>
        </w:rPr>
        <w:t xml:space="preserve"> Ирина Ивановна,</w:t>
      </w:r>
    </w:p>
    <w:p w:rsidR="006D5216" w:rsidRPr="00667C49" w:rsidRDefault="006D5216" w:rsidP="006D5216">
      <w:pPr>
        <w:widowControl w:val="0"/>
        <w:tabs>
          <w:tab w:val="left" w:pos="680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C49">
        <w:rPr>
          <w:rFonts w:ascii="Times New Roman" w:eastAsia="Calibri" w:hAnsi="Times New Roman" w:cs="Times New Roman"/>
          <w:sz w:val="28"/>
          <w:szCs w:val="28"/>
        </w:rPr>
        <w:tab/>
        <w:t xml:space="preserve">учитель истории </w:t>
      </w:r>
    </w:p>
    <w:p w:rsidR="006D5216" w:rsidRPr="00667C49" w:rsidRDefault="006D5216" w:rsidP="006D5216">
      <w:pPr>
        <w:widowControl w:val="0"/>
        <w:tabs>
          <w:tab w:val="left" w:pos="6804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667C49">
        <w:rPr>
          <w:rFonts w:ascii="Times New Roman" w:eastAsia="Calibri" w:hAnsi="Times New Roman" w:cs="Times New Roman"/>
          <w:sz w:val="28"/>
          <w:szCs w:val="28"/>
        </w:rPr>
        <w:tab/>
        <w:t>и обществознания.</w:t>
      </w: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7C49">
        <w:rPr>
          <w:rFonts w:ascii="Times New Roman" w:eastAsia="Calibri" w:hAnsi="Times New Roman" w:cs="Times New Roman"/>
          <w:bCs/>
          <w:sz w:val="28"/>
          <w:szCs w:val="28"/>
        </w:rPr>
        <w:t xml:space="preserve">с. Шумный </w:t>
      </w:r>
    </w:p>
    <w:p w:rsidR="006D5216" w:rsidRPr="00667C49" w:rsidRDefault="006D5216" w:rsidP="006D521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  <w:sectPr w:rsidR="006D5216" w:rsidRPr="00667C49">
          <w:pgSz w:w="11909" w:h="16838"/>
          <w:pgMar w:top="748" w:right="696" w:bottom="748" w:left="851" w:header="0" w:footer="3" w:gutter="0"/>
          <w:cols w:space="72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>2024</w:t>
      </w:r>
    </w:p>
    <w:p w:rsidR="00A90E28" w:rsidRPr="00D21152" w:rsidRDefault="00A90E28" w:rsidP="00015F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B2F8C" w:rsidRPr="00A12E8A" w:rsidRDefault="00DB2F8C" w:rsidP="00DB2F8C">
      <w:pPr>
        <w:widowControl w:val="0"/>
        <w:spacing w:after="0" w:line="25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A12E8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12E8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A12E8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7B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сии» </w:t>
      </w:r>
      <w:r w:rsidRPr="00A12E8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12E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жений</w:t>
      </w:r>
      <w:r w:rsidRPr="00A12E8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к</w:t>
      </w:r>
      <w:r w:rsidRPr="00A12E8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A12E8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етных</w:t>
      </w:r>
      <w:r w:rsidRPr="00A12E8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2E8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A12E8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A12E8A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епции</w:t>
      </w:r>
      <w:r w:rsidRPr="00A12E8A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A12E8A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A12E8A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</w:t>
      </w:r>
      <w:r w:rsidRPr="00A12E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2E8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2E8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A12E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DB2F8C" w:rsidRPr="00A12E8A" w:rsidRDefault="00DB2F8C" w:rsidP="00C367EC">
      <w:pPr>
        <w:widowControl w:val="0"/>
        <w:tabs>
          <w:tab w:val="left" w:pos="1606"/>
          <w:tab w:val="left" w:pos="2851"/>
          <w:tab w:val="left" w:pos="4706"/>
          <w:tab w:val="left" w:pos="6671"/>
          <w:tab w:val="left" w:pos="7426"/>
          <w:tab w:val="left" w:pos="9757"/>
        </w:tabs>
        <w:spacing w:after="0" w:line="258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5A20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предмета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6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нциал</w:t>
      </w:r>
      <w:r w:rsidRPr="00A12E8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12E8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A12E8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A12E8A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</w:t>
      </w:r>
      <w:r w:rsidRPr="00A12E8A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2E8A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12E8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2E8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12E8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12E8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12E8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ист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C36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8B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озв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12E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A12E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2E8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тиях</w:t>
      </w:r>
      <w:r w:rsidRPr="00A12E8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12E8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12E8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A12E8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proofErr w:type="gramEnd"/>
    </w:p>
    <w:p w:rsidR="00DB2F8C" w:rsidRPr="00A12E8A" w:rsidRDefault="00DB2F8C" w:rsidP="008B0678">
      <w:pPr>
        <w:widowControl w:val="0"/>
        <w:tabs>
          <w:tab w:val="left" w:pos="1338"/>
          <w:tab w:val="left" w:pos="3669"/>
          <w:tab w:val="left" w:pos="5511"/>
          <w:tab w:val="left" w:pos="6669"/>
          <w:tab w:val="left" w:pos="8618"/>
        </w:tabs>
        <w:spacing w:after="0" w:line="258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тке</w:t>
      </w:r>
      <w:r w:rsidRPr="00A12E8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A20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предмета</w:t>
      </w:r>
      <w:r w:rsidRPr="00A12E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A12E8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ш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12E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</w:t>
      </w:r>
      <w:proofErr w:type="spellStart"/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proofErr w:type="gramEnd"/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8B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</w:t>
      </w:r>
      <w:proofErr w:type="spellEnd"/>
      <w:r w:rsidR="008B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8B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8B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8B0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</w:t>
      </w:r>
      <w:r w:rsidRPr="00A12E8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A12E8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2E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</w:t>
      </w:r>
      <w:r w:rsidRPr="00A12E8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A12E8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</w:t>
      </w:r>
      <w:r w:rsidRPr="00A12E8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A12E8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r w:rsidRPr="00A12E8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нн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х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A12E8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ци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r w:rsidRPr="00A12E8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A12E8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ик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во</w:t>
      </w:r>
      <w:r w:rsidRPr="00A12E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йн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19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Pr="00A12E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9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</w:t>
      </w:r>
      <w:r w:rsidRPr="00A12E8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5</w:t>
      </w:r>
      <w:r w:rsidRPr="00A12E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F8C" w:rsidRPr="00A12E8A" w:rsidRDefault="00DB2F8C" w:rsidP="008B0678">
      <w:pPr>
        <w:widowControl w:val="0"/>
        <w:spacing w:after="0" w:line="259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</w:t>
      </w:r>
      <w:r w:rsidRPr="00A12E8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="005A20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предмет</w:t>
      </w:r>
      <w:r w:rsidRPr="00A12E8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ш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12E8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A12E8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12E8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кже 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ость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12E8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щите</w:t>
      </w:r>
      <w:r w:rsidRPr="00A12E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ох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A12E8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яти,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ф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икации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F8C" w:rsidRPr="00A12E8A" w:rsidRDefault="00DB2F8C" w:rsidP="008B0678">
      <w:pPr>
        <w:widowControl w:val="0"/>
        <w:spacing w:after="0" w:line="2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="005A20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предмета</w:t>
      </w:r>
      <w:r w:rsidRPr="00A12E8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ся</w:t>
      </w:r>
      <w:r w:rsidRPr="00A12E8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A12E8A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12E8A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A12E8A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12E8A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A12E8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A12E8A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осв</w:t>
      </w:r>
      <w:r w:rsidRPr="00A12E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йши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ям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2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12E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A12E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A12E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A12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12E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осс</w:t>
      </w:r>
      <w:r w:rsidRPr="00A1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A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учебного предмета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«Введение в Новейшую историю России» составлена на основе:</w:t>
      </w:r>
      <w:r w:rsidR="0078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</w:t>
      </w:r>
      <w:r w:rsidR="0078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общему образованию. 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рабочей программы основного об</w:t>
      </w:r>
      <w:r w:rsidR="005A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 учебного предмета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«Введение в Новейшую историю России», одобренной решением Федерального учебно-методического объе</w:t>
      </w:r>
      <w:r w:rsidR="0078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динения по общему образованию.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E28" w:rsidRPr="005C0E36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</w:t>
      </w:r>
      <w:r w:rsidR="005C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ХАРАКТЕРИСТИКА УЧЕБНОГО </w:t>
      </w:r>
      <w:r w:rsidR="005C0E36" w:rsidRPr="005C0E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предмета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«ВВЕДЕНИЕ В НОВЕЙШУЮ ИСТОРИЮ РОССИИ»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школы.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6E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модуля, </w:t>
      </w:r>
      <w:r w:rsidR="00A7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воспитательный потенциал призван реализовать условия для формирования у подрастающего поколения граждан целостной картины российской истории, </w:t>
      </w:r>
      <w:r w:rsidR="00A7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осмысления роли современной России в мире, </w:t>
      </w:r>
      <w:r w:rsidR="0001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</w:t>
      </w:r>
      <w:r w:rsidR="006E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 ступени среднего общего образования</w:t>
      </w:r>
      <w:r w:rsidR="006E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E5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C367EC" w:rsidRDefault="00C367EC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28" w:rsidRPr="005C0E36" w:rsidRDefault="005C0E36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ЦЕЛИ ИЗУЧЕНИЯ УЧЕБНОГО </w:t>
      </w:r>
      <w:r w:rsidRPr="005C0E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предмета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«ВВЕДЕНИЕ В НОВЕЙШУЮ ИСТОРИЮ РОССИИ»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—формирование у молодого поколения ориентиров для гражданской,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идентификации в окружающем мире;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—воспитание учащихся в духе патриотизма, гражданственности,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модуль «Введение в Новейшую историю России» в полной мере соответствует цели и задачам школьного исторического образования и непосредственно связан с формированием личностной позиции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не только к прошлому, но и к настоящему родной страны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E28" w:rsidRPr="005C0E36" w:rsidRDefault="005C0E36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УЧЕБНОГО </w:t>
      </w:r>
      <w:r w:rsidRPr="005C0E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предмета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«ВВЕДЕНИЕ В НОВЕЙШУЮ ИСТОРИЮ РОССИИ» В УЧЕБНОМ ПЛАНЕ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утвержденным учебным планом на изучение модуля «Введение в Новейшую историю</w:t>
      </w:r>
      <w:r w:rsidR="00A7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 в 9 классе выделяется 05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из части, формируемой участниками образ</w:t>
      </w:r>
      <w:r w:rsidR="00A7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отношений, то есть 17 часов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E28" w:rsidRPr="005C0E36" w:rsidRDefault="005C0E36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</w:t>
      </w:r>
      <w:r w:rsidRPr="005C0E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предмета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всех этапов отечественной истории. Период Новейшей истории страны (с 1914 г по настоящее время). Важнейшие события, процессы ХХ — начала XXI в.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Февральская и </w:t>
      </w:r>
      <w:r w:rsidR="00015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Октябрьская революции 1917 г. (3</w:t>
      </w: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империя накануне Февральской революции 1917 г.: общенациональный кризис.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Тяготы войны и обострение внутриполитического кризиса. Угроза территориального распада страны.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лозунги большевиков.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В.И.Ленин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Гражданская война как национальная трагедия. Военная интервенция. Политика белых правительств А.В. Колчака, А.И. Деникина и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П.Н.Врангеля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страны к мирной жизни. Образование СССР.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Революционные события в России глазами соотечественников и мира. Русское зарубежье.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революционных событий на общемировые процессы XX в, историю народов России.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Великая Отечественная война (1</w:t>
      </w:r>
      <w:r w:rsidR="00015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941—1945 гг.) (5</w:t>
      </w: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Москву. Парад 7 ноября 1941 г на Красной площади. Срыв германских планов молниеносной войны.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 Ленинграда. Дорога жизни. Значение героического сопротивления Ленинграда.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Коренной перелом в ходе Великой Отечественной войны. Сталинградская битва. Битва на Курской дуге.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Прорыв и снятие блокады Ленинграда. Битва за Днепр.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и союзники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 милитаристской Японии 3 сентября — окончание Второй мировой войны.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Города-герои. Дни воинской славы и памятные даты в России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1945 г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Распад СССР.</w:t>
      </w:r>
      <w:r w:rsidR="0032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новой России (1992—1999 гг.) (3 ч)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Нарастание кризисных явлений в СССР. М. С. Горбачёв. Межнациональные конфликты. «Парад суверенитетов». Принятие Декларации о государственном суверенитете РСФСР.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Референдум о сохранении СССР и введении поста Президента РСФСР. Избрание Б. Н. Ельцина Президентом РСФСР.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 СССР и его последствия для России и мира.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Российской Федерации как суверенного государства (1991—1993 </w:t>
      </w:r>
      <w:proofErr w:type="spellStart"/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). Референдум по проекту Конституции России. Принятие Конституции Российской Федерации 1993 г и её значение.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постсоветском пространстве СНГ и Союзное государство. Значение сохранения Россией статуса ядерной державы.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Добровольная отставка Б. Н. Ельцина.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Возрождение страны с 2000-х гг. (5 ч)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9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Российская Федерация в начале XXI века: на пути восстановления и укрепления страны</w:t>
      </w:r>
      <w:r w:rsidRPr="00320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Вступление в должность Президента РФ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В.В.Путина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Восстановление единого правового пространства страны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лидирующих позиций России в международных отношениях. Отношения с США и Евросоюзом.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9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Воссоединение Крыма с Россией</w:t>
      </w:r>
      <w:r w:rsidRPr="00015F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5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Крым в составе Российского государства в XX. Крым в 1991—2014 г.</w:t>
      </w:r>
      <w:r w:rsidRP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переворот в Киеве в феврале 2014 г. Декларация о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Федерацию Республики Крым и образовании в составе Российской Федерации новых субъектов — Республики Крым и города федерального значения Севастополя.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Воссоединение Крыма с Россией, его значение и международные последствия.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92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Российская Федерация на современном этапе</w:t>
      </w:r>
      <w:r w:rsidRPr="00D21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пандемией. Реализация крупных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</w:t>
      </w:r>
      <w:proofErr w:type="gramEnd"/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(строительство Крымского моста, трубопроводов «Сила Сибири», «Северный поток» и др.) Поддержка одарённых детей в России (образовательный центр «Сириус» и др.)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Общероссийское голосование по поправкам к Конституции России (2020 г.)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Россией ДНР и ЛНР (2022 г.)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история», Военно-патриотический парк культуры и отдыха Вооружённых Сил Российской Федерации «Патриот»,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E28" w:rsidRPr="005C0E36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</w:t>
      </w:r>
      <w:r w:rsidR="005C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УЛЬТАТЫ ОСВОЕНИЯ УЧЕБНОГО </w:t>
      </w:r>
      <w:r w:rsidR="005C0E36" w:rsidRPr="005C0E3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предмета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«ВВЕДЕНИЕ В НОВЕЙШУЮ ИСТОРИЮ РОССИИ»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являются приоритетными при освоении содержания учебного модуля «Введение в Новейшую историю России».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личностные результаты достигаются в соответствии «с традиционными российскими социокультурными и духовно-нравственными ценностями, принятыми в обществе правилами и нормами поведения». Содержание курса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ориентаций.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рабочие авторские программы изучения модульного учебного курса,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педагогами основные виды деятельности на уроках должны быть направлены на осознание обучающимися российской гражданской идентичности, формирование их готовности к саморазвитию, самостоятельности и личностному самоопределению; понимание ценности самостоятельности и инициативы; мотивации к целенаправленной социально значимой деятельности.</w:t>
      </w:r>
      <w:proofErr w:type="gramEnd"/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модуля ориентировано на следующие важнейшие убеждения и качества школьника, которые должны проявляться как в его учебной деятельности, так и при реализации направлений воспитательной деятельности Организации в сферах: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гражданского воспитания: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об основных правах,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свободах и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помощь людям, нуждающимся в ней);</w:t>
      </w:r>
      <w:proofErr w:type="gramEnd"/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модуля также ориентировано на понимание роли этнических культурных традиций — в области </w:t>
      </w:r>
      <w:r w:rsidRPr="00D21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эстетического воспитания;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формирование ценностного отношения к здоровью, жизни и осознание необходимости их сохранения, следования правилам безопасного поведения в интернет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 </w:t>
      </w:r>
      <w:r w:rsidRPr="00D21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(сфера физического воспитания, формирования культуры здоровья и эмоционального благополучия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активное участие в решении практических задач (в рамках семьи, Организации, города, края) социальной направленности, уважение к труду и результатам трудовой деятельности (</w:t>
      </w:r>
      <w:r w:rsidRPr="00D21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область трудового воспитания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готовность к участию в практической деятельности </w:t>
      </w:r>
      <w:r w:rsidRPr="00D21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экологической направленности.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освоении содержания учебного модуля школьники продолжат осмысление ценности научного познания,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ходе овладения языковой и читательской культурой,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ключевых событий и процессов Новейшей истории России в учебном модуле выражаются в следующих качествах и действиях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универсальных познавательных учебных действий: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владение базовыми логическими действиями: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существенные признаки,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и значение ключевых событий и процессов Новейшей истории России;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следственные, пространственные и временные связи (при наличии) изученных ранее исторических событий, явлений, процессов с историей России XX — начала XXI в.;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закономерности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противоречия в рассматриваемых фактах с учётом предложенной задачи;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классифицировать, самостоятельно выбирать основания и критерии для классификации; выявлять дефициты информации, данных, необходимых для решения поставленной задачи; делать выводы, создавать обобщения о взаимосвязях с использованием дедуктивных, индуктивных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умозаключений и по аналогии,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самостоятельно выбирать способ решения учебной задачи;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базовыми исследовательскими действиями: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вопросы как исследовательский инструмент по знания;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вопросы, фиксирующие разрыв между реальным и желательным состоянием ситуации, объекта,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устанавливать искомое и данное;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гипотезу об истинности собственных суждений и суждений других, аргументировать свою позицию, мнение;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самостоятельно составленному плану небольшое исследование по установлению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следственных связей событий и процессов;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возможное дальнейшее развитие процессов, событий и их последствия, в аналогичных или сходных ситуациях,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выдвигать предположения об их развитии в новых условиях и контекстах;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способами работы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и др.); находить сходные аргументы (подтверждающие или опровергающие одну и ту же идею, версию) в различных информационных источниках;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надёжность информации по критериям,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предложенным или сформулированным самостоятельно; эффективно запоминать и систематизировать информацию;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универсальных коммуникативных учебных действий: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общении: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формулировать вопросы (в диалоге, дискуссии) по существу обсуждаемой темы и высказывать идеи,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нацеленные на решение задачи и поддержание благожелательности общения;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исследования, проекта;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др.;</w:t>
      </w:r>
      <w:proofErr w:type="gramEnd"/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осуществление совместной деятельности: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распределять задачи между членами команды,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групповых формах работы;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качество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своего вклада в общий продукт по критериям, самостоятельно сформулированным участниками взаимодействия;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вкладом каждого члена команды в достижение результатов,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разделять сферу ответственности и проявлять готовность к предоставлению отчёта перед группой.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универсальных регулятивных учебных действий: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приёмами самоорганизации: 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делать выбор и брать ответственность за решение;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владение приёмами самоконтроля: проявлять способность к самоконтролю, 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адекватной оценке и изменению ситуации;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причины достижения (</w:t>
      </w:r>
      <w:proofErr w:type="spell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приобретённому опыту, находить позитивное в произошедшей ситуации,</w:t>
      </w:r>
      <w:r w:rsidR="0082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  <w:proofErr w:type="gramEnd"/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выявлять на примерах исторических ситуаций роль эмоций в отношениях между людьми;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регулировать способ выражения своих эмоций с учетом позиций и мнений других участников общения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90E28" w:rsidRPr="00D21152" w:rsidRDefault="00A90E28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предметных результатов по освоению данной Программы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p w:rsidR="00A90E28" w:rsidRDefault="00A90E28" w:rsidP="00A71B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перечне проверяемых предметных результатов освоения основной образовательной программы для 8 и 9 классов в пункте «Умение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</w:t>
      </w:r>
      <w:proofErr w:type="gramEnd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В соответствии с Универсальным кодификатором для процедур оценки качества основного общего образования в проверяемые элементы содержания измерительных материалов федерального и регионального уровней учебный материал по Новейшей истории России не включается.</w:t>
      </w:r>
      <w:proofErr w:type="gramEnd"/>
    </w:p>
    <w:p w:rsidR="00D21152" w:rsidRDefault="00D21152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152" w:rsidRDefault="00D21152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152" w:rsidRPr="00A71BD5" w:rsidRDefault="00A71BD5" w:rsidP="00A71B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71B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Тематическое планирование.</w:t>
      </w:r>
      <w:r w:rsidR="004449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(17 часов).</w:t>
      </w:r>
    </w:p>
    <w:p w:rsidR="00D21152" w:rsidRPr="00D21152" w:rsidRDefault="00D21152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1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4"/>
        <w:gridCol w:w="5217"/>
        <w:gridCol w:w="1447"/>
      </w:tblGrid>
      <w:tr w:rsidR="00D21152" w:rsidRPr="00D21152" w:rsidTr="00C017D7">
        <w:trPr>
          <w:trHeight w:val="480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курса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D21152" w:rsidRPr="00D21152" w:rsidTr="00C017D7">
        <w:trPr>
          <w:trHeight w:val="192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1152" w:rsidRPr="00D21152" w:rsidTr="00C017D7">
        <w:trPr>
          <w:trHeight w:val="192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Февральская и Октябрьская революции 1917 г.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A71BD5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1152" w:rsidRPr="00D21152" w:rsidTr="00C017D7">
        <w:trPr>
          <w:trHeight w:val="192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(1941—1945 гг.)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A71BD5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1152" w:rsidRPr="00D21152" w:rsidTr="00C017D7">
        <w:trPr>
          <w:trHeight w:val="348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Распад СССР Становление новой России (1992—1999 гг.)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1152" w:rsidRPr="00D21152" w:rsidTr="00C017D7">
        <w:trPr>
          <w:trHeight w:val="33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страны с 2000-х гг.</w:t>
            </w:r>
          </w:p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152" w:rsidRPr="00D21152" w:rsidRDefault="00D21152" w:rsidP="00C017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21152" w:rsidRDefault="00D21152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2F3" w:rsidRPr="00D21152" w:rsidRDefault="000332F3" w:rsidP="00D21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Введение в новейшую историю России 9 класс, автор С.Н.</w:t>
      </w:r>
      <w:r w:rsidR="0012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Рудник, издательство Просвещение 2024.</w:t>
      </w:r>
    </w:p>
    <w:p w:rsidR="000D2372" w:rsidRDefault="000D2372" w:rsidP="000D2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Россия Великая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7" w:history="1">
        <w:r>
          <w:rPr>
            <w:rStyle w:val="a5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http://russia.rin.ru</w:t>
        </w:r>
      </w:hyperlink>
    </w:p>
    <w:p w:rsidR="000D2372" w:rsidRDefault="000D2372" w:rsidP="000D23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История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8" w:history="1">
        <w:r>
          <w:rPr>
            <w:rStyle w:val="a5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http://www.magister.msk.ru/library/history/history1.htm</w:t>
        </w:r>
      </w:hyperlink>
    </w:p>
    <w:p w:rsidR="00112C97" w:rsidRDefault="00112C97"/>
    <w:sectPr w:rsidR="0011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4E3C"/>
    <w:multiLevelType w:val="hybridMultilevel"/>
    <w:tmpl w:val="1C927542"/>
    <w:lvl w:ilvl="0" w:tplc="48CE87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28"/>
    <w:rsid w:val="00015FEF"/>
    <w:rsid w:val="000332F3"/>
    <w:rsid w:val="000D2372"/>
    <w:rsid w:val="00112C97"/>
    <w:rsid w:val="00125519"/>
    <w:rsid w:val="00320924"/>
    <w:rsid w:val="0044498B"/>
    <w:rsid w:val="005A209B"/>
    <w:rsid w:val="005C0E36"/>
    <w:rsid w:val="005F2073"/>
    <w:rsid w:val="00657B50"/>
    <w:rsid w:val="006D5216"/>
    <w:rsid w:val="006E559A"/>
    <w:rsid w:val="0078135D"/>
    <w:rsid w:val="007B7AE2"/>
    <w:rsid w:val="00825FE1"/>
    <w:rsid w:val="008B0678"/>
    <w:rsid w:val="009C541B"/>
    <w:rsid w:val="00A71BD5"/>
    <w:rsid w:val="00A90E28"/>
    <w:rsid w:val="00C367EC"/>
    <w:rsid w:val="00D21152"/>
    <w:rsid w:val="00D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2F8C"/>
  </w:style>
  <w:style w:type="numbering" w:customStyle="1" w:styleId="2">
    <w:name w:val="Нет списка2"/>
    <w:next w:val="a2"/>
    <w:uiPriority w:val="99"/>
    <w:semiHidden/>
    <w:unhideWhenUsed/>
    <w:rsid w:val="00DB2F8C"/>
  </w:style>
  <w:style w:type="numbering" w:customStyle="1" w:styleId="3">
    <w:name w:val="Нет списка3"/>
    <w:next w:val="a2"/>
    <w:uiPriority w:val="99"/>
    <w:semiHidden/>
    <w:unhideWhenUsed/>
    <w:rsid w:val="00DB2F8C"/>
  </w:style>
  <w:style w:type="table" w:customStyle="1" w:styleId="TableNormal">
    <w:name w:val="Table Normal"/>
    <w:uiPriority w:val="2"/>
    <w:semiHidden/>
    <w:unhideWhenUsed/>
    <w:qFormat/>
    <w:rsid w:val="00DB2F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2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2F8C"/>
  </w:style>
  <w:style w:type="numbering" w:customStyle="1" w:styleId="2">
    <w:name w:val="Нет списка2"/>
    <w:next w:val="a2"/>
    <w:uiPriority w:val="99"/>
    <w:semiHidden/>
    <w:unhideWhenUsed/>
    <w:rsid w:val="00DB2F8C"/>
  </w:style>
  <w:style w:type="numbering" w:customStyle="1" w:styleId="3">
    <w:name w:val="Нет списка3"/>
    <w:next w:val="a2"/>
    <w:uiPriority w:val="99"/>
    <w:semiHidden/>
    <w:unhideWhenUsed/>
    <w:rsid w:val="00DB2F8C"/>
  </w:style>
  <w:style w:type="table" w:customStyle="1" w:styleId="TableNormal">
    <w:name w:val="Table Normal"/>
    <w:uiPriority w:val="2"/>
    <w:semiHidden/>
    <w:unhideWhenUsed/>
    <w:qFormat/>
    <w:rsid w:val="00DB2F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F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2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ster.msk.ru/library/history/history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sia.r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N3PLeqKT2Zu/875OSArJlqSZ3d27W9i6n5q2h0S921E=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+VDguct3zJR/ZBOHrl+JgjAG8rfGMzIeAK9CYbVHLlw=</DigestValue>
    </Reference>
  </SignedInfo>
  <SignatureValue>y/rWrWtpa6riAft5s0n21DY9eqO/OZMp1+NYSd4dSCuA3JVkdJAsuTldB44hCnIM
mZvjFm2HOt51i4tLTuYtjw==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btSBQy7YOvHBVkkbUqtbWxO+xUY=</DigestValue>
      </Reference>
      <Reference URI="/word/document.xml?ContentType=application/vnd.openxmlformats-officedocument.wordprocessingml.document.main+xml">
        <DigestMethod Algorithm="http://www.w3.org/2000/09/xmldsig#sha1"/>
        <DigestValue>kYk2X+MVuEfrO1irbhdFVynr1Jk=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vW2havxOlwLWwTy2l/GqcUMeuBA=</DigestValue>
      </Reference>
      <Reference URI="/word/settings.xml?ContentType=application/vnd.openxmlformats-officedocument.wordprocessingml.settings+xml">
        <DigestMethod Algorithm="http://www.w3.org/2000/09/xmldsig#sha1"/>
        <DigestValue>V85zrwABf8bwiAqoohZnODGLTA4=</DigestValue>
      </Reference>
      <Reference URI="/word/styles.xml?ContentType=application/vnd.openxmlformats-officedocument.wordprocessingml.styles+xml">
        <DigestMethod Algorithm="http://www.w3.org/2000/09/xmldsig#sha1"/>
        <DigestValue>VPPcYDxz1tk8JygsJogQoVLQP9A=</DigestValue>
      </Reference>
      <Reference URI="/word/stylesWithEffects.xml?ContentType=application/vnd.ms-word.stylesWithEffects+xml">
        <DigestMethod Algorithm="http://www.w3.org/2000/09/xmldsig#sha1"/>
        <DigestValue>cHyfQczP9S5a+6ajvufGUdeUOTI=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6lKNrb5pNpbUBqxUI/lc4B4n6NE=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2024-11-23T00:34:14Z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2024-11-23T00:34:14Z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Игорь Кочков</cp:lastModifiedBy>
  <cp:revision>2</cp:revision>
  <dcterms:created xsi:type="dcterms:W3CDTF">2024-11-23T00:31:00Z</dcterms:created>
  <dcterms:modified xsi:type="dcterms:W3CDTF">2024-11-23T00:31:00Z</dcterms:modified>
</cp:coreProperties>
</file>