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C1" w:rsidRDefault="00C035C1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к приказу </w:t>
      </w:r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26.06.2024 г. № 164-А</w:t>
      </w:r>
    </w:p>
    <w:p w:rsidR="00C035C1" w:rsidRDefault="00C035C1">
      <w:pPr>
        <w:spacing w:after="200" w:line="276" w:lineRule="auto"/>
        <w:rPr>
          <w:sz w:val="28"/>
          <w:szCs w:val="28"/>
        </w:rPr>
      </w:pPr>
    </w:p>
    <w:p w:rsidR="00C035C1" w:rsidRDefault="00C035C1">
      <w:pPr>
        <w:spacing w:after="200" w:line="276" w:lineRule="auto"/>
        <w:rPr>
          <w:sz w:val="28"/>
          <w:szCs w:val="28"/>
        </w:rPr>
      </w:pPr>
    </w:p>
    <w:p w:rsidR="00C035C1" w:rsidRPr="00C035C1" w:rsidRDefault="00C035C1" w:rsidP="00C035C1">
      <w:pPr>
        <w:spacing w:line="276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ПОЛОЖЕНИЕ</w:t>
      </w:r>
    </w:p>
    <w:p w:rsidR="00C035C1" w:rsidRPr="00C035C1" w:rsidRDefault="00C035C1" w:rsidP="00C035C1">
      <w:pPr>
        <w:spacing w:after="200" w:line="276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об организации внеурочной деятельности</w:t>
      </w:r>
    </w:p>
    <w:p w:rsidR="00C035C1" w:rsidRPr="00C035C1" w:rsidRDefault="00C035C1" w:rsidP="00C035C1">
      <w:pPr>
        <w:pStyle w:val="a4"/>
        <w:numPr>
          <w:ilvl w:val="0"/>
          <w:numId w:val="2"/>
        </w:numPr>
        <w:spacing w:after="200" w:line="360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Общие положения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1.1. </w:t>
      </w:r>
      <w:proofErr w:type="gramStart"/>
      <w:r w:rsidRPr="00C035C1">
        <w:rPr>
          <w:sz w:val="28"/>
          <w:szCs w:val="28"/>
        </w:rPr>
        <w:t xml:space="preserve">Настоящее положение об организации внеурочной деятельности в </w:t>
      </w:r>
      <w:r>
        <w:rPr>
          <w:sz w:val="28"/>
          <w:szCs w:val="28"/>
        </w:rPr>
        <w:t>МКОУ</w:t>
      </w:r>
      <w:r w:rsidRPr="00C035C1">
        <w:rPr>
          <w:sz w:val="28"/>
          <w:szCs w:val="28"/>
        </w:rPr>
        <w:t xml:space="preserve"> </w:t>
      </w:r>
      <w:r>
        <w:rPr>
          <w:sz w:val="28"/>
          <w:szCs w:val="28"/>
        </w:rPr>
        <w:t>СОШ № 5 с. Шумный</w:t>
      </w:r>
      <w:r w:rsidRPr="00C035C1">
        <w:rPr>
          <w:sz w:val="28"/>
          <w:szCs w:val="28"/>
        </w:rPr>
        <w:t xml:space="preserve">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1.2. Настоящее положение разработано в соответствии со следующим: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</w:t>
      </w:r>
      <w:r w:rsidR="007E6937">
        <w:rPr>
          <w:sz w:val="28"/>
          <w:szCs w:val="28"/>
        </w:rPr>
        <w:t>зом Минобрнауки от 17.05.2012 № </w:t>
      </w:r>
      <w:r w:rsidRPr="00C035C1">
        <w:rPr>
          <w:sz w:val="28"/>
          <w:szCs w:val="28"/>
        </w:rPr>
        <w:t>413</w:t>
      </w:r>
      <w:r w:rsidR="007E6937">
        <w:rPr>
          <w:sz w:val="28"/>
          <w:szCs w:val="28"/>
        </w:rPr>
        <w:t xml:space="preserve"> (в редакции изменений приказом Минпросвещения России </w:t>
      </w:r>
      <w:r w:rsidR="007E6937" w:rsidRPr="00563638">
        <w:rPr>
          <w:sz w:val="28"/>
          <w:szCs w:val="28"/>
        </w:rPr>
        <w:t>от 12 августа 2022 года № 732</w:t>
      </w:r>
      <w:r w:rsidR="007E6937">
        <w:rPr>
          <w:sz w:val="28"/>
          <w:szCs w:val="28"/>
        </w:rPr>
        <w:t>)</w:t>
      </w:r>
      <w:r w:rsidRPr="00C035C1">
        <w:rPr>
          <w:sz w:val="28"/>
          <w:szCs w:val="28"/>
        </w:rPr>
        <w:t xml:space="preserve">;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</w:t>
      </w:r>
      <w:r w:rsidRPr="00C035C1">
        <w:rPr>
          <w:sz w:val="28"/>
          <w:szCs w:val="28"/>
        </w:rPr>
        <w:lastRenderedPageBreak/>
        <w:t>утвержденным приказом Минобрнауки от 19.12.2014 № 1598</w:t>
      </w:r>
      <w:r w:rsidR="007E6937">
        <w:rPr>
          <w:sz w:val="28"/>
          <w:szCs w:val="28"/>
        </w:rPr>
        <w:t xml:space="preserve"> (в редакции изменений </w:t>
      </w:r>
      <w:r w:rsidR="007E6937" w:rsidRPr="007E6937">
        <w:rPr>
          <w:sz w:val="28"/>
          <w:szCs w:val="28"/>
        </w:rPr>
        <w:t>приказом Минпросвещения России от 8 ноября 2022 года № 955</w:t>
      </w:r>
      <w:r w:rsidR="007E6937">
        <w:rPr>
          <w:sz w:val="28"/>
          <w:szCs w:val="28"/>
        </w:rPr>
        <w:t>)</w:t>
      </w:r>
      <w:r w:rsidRPr="00C035C1">
        <w:rPr>
          <w:sz w:val="28"/>
          <w:szCs w:val="28"/>
        </w:rPr>
        <w:t>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Федеральной адаптированной образовательной программой начального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ограниченными возможностями здоровья, утвержденной приказом Минпросвещения от 24.11.2022 № 1023;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Федеральной адаптированной образовательной программой основного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ограниченными возможностями здоровья, утвержденной приказом Минпросвещения от 24.11.2022 № 1025;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уставом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 Условия реализации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2.1. При выборе направлений и отборе содержания обучения школа учитывает: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свои особенности – условия функционирования, тип, особенности контингента, кадровый состав;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2.2. Внеурочная деятельность организуется по направлениям: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2.2.1. На уровне начального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, которые осваивают ООП по ФГОС НОО: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спортивно-оздоровительная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проектно-исследовательская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коммуникативная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художественно-эстетическая творческая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информационная культура;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интеллектуальные марафоны;</w:t>
      </w:r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«Учение с увлечением!».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2.2.2. На уровне основного общего образования для обучающихся, ко</w:t>
      </w:r>
      <w:r w:rsidR="009A4979">
        <w:rPr>
          <w:sz w:val="28"/>
          <w:szCs w:val="28"/>
        </w:rPr>
        <w:t>торые осваивают ООП по ФГОС ООО и ФОП ООО</w:t>
      </w:r>
      <w:r w:rsidRPr="00C035C1">
        <w:rPr>
          <w:sz w:val="28"/>
          <w:szCs w:val="28"/>
        </w:rPr>
        <w:t>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учебным предметам образовательной программы</w:t>
      </w:r>
      <w:r w:rsidRPr="00C035C1">
        <w:rPr>
          <w:sz w:val="28"/>
          <w:szCs w:val="28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 xml:space="preserve">по формированию функциональной грамотности </w:t>
      </w:r>
      <w:r w:rsidRPr="00C035C1">
        <w:rPr>
          <w:sz w:val="28"/>
          <w:szCs w:val="28"/>
        </w:rPr>
        <w:t xml:space="preserve">(читательской, математической, естественно-научной, финансовой)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развитию личности, ее способностей</w:t>
      </w:r>
      <w:r w:rsidRPr="00C035C1">
        <w:rPr>
          <w:sz w:val="28"/>
          <w:szCs w:val="28"/>
        </w:rPr>
        <w:t xml:space="preserve">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C035C1">
        <w:rPr>
          <w:sz w:val="28"/>
          <w:szCs w:val="28"/>
        </w:rPr>
        <w:t>волонтерство</w:t>
      </w:r>
      <w:proofErr w:type="spellEnd"/>
      <w:r w:rsidRPr="00C035C1">
        <w:rPr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реализацию комплекса воспитательных мероприятий</w:t>
      </w:r>
      <w:r w:rsidRPr="00C035C1">
        <w:rPr>
          <w:sz w:val="28"/>
          <w:szCs w:val="28"/>
        </w:rPr>
        <w:t xml:space="preserve">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организации деятельности ученических сообществ</w:t>
      </w:r>
      <w:r w:rsidRPr="00C035C1">
        <w:rPr>
          <w:sz w:val="28"/>
          <w:szCs w:val="28"/>
        </w:rPr>
        <w:t xml:space="preserve">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организационное обеспечение учебной деятельности</w:t>
      </w:r>
      <w:r w:rsidRPr="00C035C1">
        <w:rPr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организацию педагогической поддержки обучающихся</w:t>
      </w:r>
      <w:r w:rsidRPr="00C035C1">
        <w:rPr>
          <w:sz w:val="28"/>
          <w:szCs w:val="28"/>
        </w:rPr>
        <w:t xml:space="preserve"> (проектирование индивидуальных образовательных маршрутов, работа </w:t>
      </w:r>
      <w:proofErr w:type="spellStart"/>
      <w:r w:rsidRPr="00C035C1">
        <w:rPr>
          <w:sz w:val="28"/>
          <w:szCs w:val="28"/>
        </w:rPr>
        <w:t>тьюторов</w:t>
      </w:r>
      <w:proofErr w:type="spellEnd"/>
      <w:r w:rsidRPr="00C035C1">
        <w:rPr>
          <w:sz w:val="28"/>
          <w:szCs w:val="28"/>
        </w:rPr>
        <w:t>, педагогов-психологов);</w:t>
      </w:r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обеспечение благополучия обучающихся в пространстве общеобразовательной школы</w:t>
      </w:r>
      <w:r w:rsidRPr="00C035C1">
        <w:rPr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7867F7" w:rsidRDefault="007867F7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7867F7">
        <w:rPr>
          <w:sz w:val="28"/>
          <w:szCs w:val="28"/>
        </w:rPr>
        <w:t xml:space="preserve">. На уровне основного общего образования </w:t>
      </w:r>
      <w:proofErr w:type="gramStart"/>
      <w:r w:rsidRPr="007867F7">
        <w:rPr>
          <w:sz w:val="28"/>
          <w:szCs w:val="28"/>
        </w:rPr>
        <w:t>для</w:t>
      </w:r>
      <w:proofErr w:type="gramEnd"/>
      <w:r w:rsidRPr="007867F7">
        <w:rPr>
          <w:sz w:val="28"/>
          <w:szCs w:val="28"/>
        </w:rPr>
        <w:t xml:space="preserve"> </w:t>
      </w:r>
      <w:proofErr w:type="gramStart"/>
      <w:r w:rsidRPr="007867F7">
        <w:rPr>
          <w:sz w:val="28"/>
          <w:szCs w:val="28"/>
        </w:rPr>
        <w:t>обучающихся</w:t>
      </w:r>
      <w:proofErr w:type="gramEnd"/>
      <w:r w:rsidRPr="007867F7">
        <w:rPr>
          <w:sz w:val="28"/>
          <w:szCs w:val="28"/>
        </w:rPr>
        <w:t xml:space="preserve">, которые осваивают ООП по ФГОС </w:t>
      </w:r>
      <w:r>
        <w:rPr>
          <w:sz w:val="28"/>
          <w:szCs w:val="28"/>
        </w:rPr>
        <w:t>С</w:t>
      </w:r>
      <w:r w:rsidRPr="007867F7">
        <w:rPr>
          <w:sz w:val="28"/>
          <w:szCs w:val="28"/>
        </w:rPr>
        <w:t xml:space="preserve">ОО и ФОП </w:t>
      </w:r>
      <w:r>
        <w:rPr>
          <w:sz w:val="28"/>
          <w:szCs w:val="28"/>
        </w:rPr>
        <w:t>С</w:t>
      </w:r>
      <w:r w:rsidR="00727350">
        <w:rPr>
          <w:sz w:val="28"/>
          <w:szCs w:val="28"/>
        </w:rPr>
        <w:t>ОО реализуются три направления.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727350">
        <w:rPr>
          <w:i/>
          <w:sz w:val="28"/>
          <w:szCs w:val="28"/>
        </w:rPr>
        <w:t>нвариантный компонент</w:t>
      </w:r>
      <w:r w:rsidRPr="00727350">
        <w:rPr>
          <w:sz w:val="28"/>
          <w:szCs w:val="28"/>
        </w:rPr>
        <w:t xml:space="preserve"> плана внеурочной деятельности (вне зависимости от профиля) предполагает: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рамках,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</w:t>
      </w:r>
      <w:r>
        <w:rPr>
          <w:sz w:val="28"/>
          <w:szCs w:val="28"/>
        </w:rPr>
        <w:t>нии образовательных организаций.</w:t>
      </w:r>
    </w:p>
    <w:p w:rsidR="007867F7" w:rsidRPr="00727350" w:rsidRDefault="007867F7" w:rsidP="00C035C1">
      <w:pPr>
        <w:pStyle w:val="a4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 w:rsidRPr="00727350">
        <w:rPr>
          <w:i/>
          <w:sz w:val="28"/>
          <w:szCs w:val="28"/>
        </w:rPr>
        <w:t>Вариативный компонент прописывается по отдельным профилям.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 xml:space="preserve">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ноябре проводится публичная защита </w:t>
      </w:r>
      <w:proofErr w:type="gramStart"/>
      <w:r w:rsidRPr="007867F7">
        <w:rPr>
          <w:sz w:val="28"/>
          <w:szCs w:val="28"/>
        </w:rPr>
        <w:t>обучающимися</w:t>
      </w:r>
      <w:proofErr w:type="gramEnd"/>
      <w:r w:rsidRPr="007867F7">
        <w:rPr>
          <w:sz w:val="28"/>
          <w:szCs w:val="28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lastRenderedPageBreak/>
        <w:t xml:space="preserve"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7867F7">
        <w:rPr>
          <w:sz w:val="28"/>
          <w:szCs w:val="28"/>
        </w:rPr>
        <w:t>индивидуальных проектов</w:t>
      </w:r>
      <w:proofErr w:type="gramEnd"/>
      <w:r w:rsidRPr="007867F7">
        <w:rPr>
          <w:sz w:val="28"/>
          <w:szCs w:val="28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7867F7">
        <w:rPr>
          <w:sz w:val="28"/>
          <w:szCs w:val="28"/>
        </w:rPr>
        <w:t>обучающихся</w:t>
      </w:r>
      <w:proofErr w:type="gramEnd"/>
      <w:r w:rsidRPr="007867F7">
        <w:rPr>
          <w:sz w:val="28"/>
          <w:szCs w:val="28"/>
        </w:rPr>
        <w:t>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67F7">
        <w:rPr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67F7">
        <w:rPr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("проект профессиональных проб", "проект участия в исследовательской экспедиции", "проект социальной практики").</w:t>
      </w:r>
      <w:proofErr w:type="gramEnd"/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7867F7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Курсы по выбору учеников.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 Формы внеурочной деятельности представляются в </w:t>
      </w:r>
      <w:proofErr w:type="spellStart"/>
      <w:r w:rsidRPr="00C035C1">
        <w:rPr>
          <w:sz w:val="28"/>
          <w:szCs w:val="28"/>
        </w:rPr>
        <w:t>деятельностных</w:t>
      </w:r>
      <w:proofErr w:type="spellEnd"/>
      <w:r w:rsidRPr="00C035C1">
        <w:rPr>
          <w:sz w:val="28"/>
          <w:szCs w:val="28"/>
        </w:rPr>
        <w:t xml:space="preserve"> формулировках, что подчеркивает их практико-ориентированные характеристики.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2.5. Внеурочная деятельность реализуется школой как самостоятельно, так и посредством сетевых форм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 Порядок разработки и утверждения</w:t>
      </w:r>
      <w:r w:rsidR="00727350">
        <w:rPr>
          <w:sz w:val="28"/>
          <w:szCs w:val="28"/>
        </w:rPr>
        <w:t xml:space="preserve"> </w:t>
      </w:r>
      <w:r w:rsidRPr="00C035C1">
        <w:rPr>
          <w:sz w:val="28"/>
          <w:szCs w:val="28"/>
        </w:rPr>
        <w:t>плана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3.2. На внеурочную деятельность в плане отводится: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от 600 часов до 1320 часов для обучающихся на уровне начального общего образования за четыре года обучения, осваивающих ООП по ФГОС НОО, </w:t>
      </w:r>
      <w:proofErr w:type="gramStart"/>
      <w:r w:rsidRPr="00C035C1">
        <w:rPr>
          <w:sz w:val="28"/>
          <w:szCs w:val="28"/>
        </w:rPr>
        <w:t>утвержденному</w:t>
      </w:r>
      <w:proofErr w:type="gramEnd"/>
      <w:r w:rsidRPr="00C035C1">
        <w:rPr>
          <w:sz w:val="28"/>
          <w:szCs w:val="28"/>
        </w:rPr>
        <w:t xml:space="preserve"> приказом Минпросвещения от 31.05.2021 № 286;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от 800 часов до 1750 часов для обучающихся на уровне основного общего образования за пять лет обучения, осваивающих ООП по ФГОС ООО, утвержденному приказом Минпросвещения от 31.05.2021 № 287;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от 300 часов до 700 часов для обучающихся на уровне среднего общего образования за два года обучения, осваивающих ООП по ФГОС СОО, </w:t>
      </w:r>
      <w:proofErr w:type="gramStart"/>
      <w:r w:rsidRPr="00C035C1">
        <w:rPr>
          <w:sz w:val="28"/>
          <w:szCs w:val="28"/>
        </w:rPr>
        <w:t>утвержденному</w:t>
      </w:r>
      <w:proofErr w:type="gramEnd"/>
      <w:r w:rsidRPr="00C035C1">
        <w:rPr>
          <w:sz w:val="28"/>
          <w:szCs w:val="28"/>
        </w:rPr>
        <w:t xml:space="preserve"> приказом Минобрнауки от 17.05.2012 № 413.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 w:rsidRPr="00C035C1">
        <w:rPr>
          <w:sz w:val="28"/>
          <w:szCs w:val="28"/>
        </w:rPr>
        <w:t xml:space="preserve"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</w:t>
      </w:r>
      <w:r w:rsidRPr="00C035C1">
        <w:rPr>
          <w:sz w:val="28"/>
          <w:szCs w:val="28"/>
        </w:rPr>
        <w:lastRenderedPageBreak/>
        <w:t>направленности с учетом возрастных особенностей обучающихся и их физиологических потребностей.</w:t>
      </w:r>
      <w:proofErr w:type="gramEnd"/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3.4. </w:t>
      </w:r>
      <w:proofErr w:type="gramStart"/>
      <w:r w:rsidR="00E87ECA">
        <w:rPr>
          <w:sz w:val="28"/>
          <w:szCs w:val="28"/>
        </w:rPr>
        <w:t xml:space="preserve">По одному </w:t>
      </w:r>
      <w:r w:rsidRPr="00C035C1">
        <w:rPr>
          <w:sz w:val="28"/>
          <w:szCs w:val="28"/>
        </w:rPr>
        <w:t>час</w:t>
      </w:r>
      <w:r w:rsidR="00E87ECA">
        <w:rPr>
          <w:sz w:val="28"/>
          <w:szCs w:val="28"/>
        </w:rPr>
        <w:t>у</w:t>
      </w:r>
      <w:r w:rsidRPr="00C035C1">
        <w:rPr>
          <w:sz w:val="28"/>
          <w:szCs w:val="28"/>
        </w:rPr>
        <w:t xml:space="preserve"> в неделю отводится на внеурочное занятие «Разговоры о важном»</w:t>
      </w:r>
      <w:r w:rsidR="00E87ECA">
        <w:rPr>
          <w:sz w:val="28"/>
          <w:szCs w:val="28"/>
        </w:rPr>
        <w:t xml:space="preserve"> (в 1-11 классах) и «Россия – мои горизонты» (всероссийский </w:t>
      </w:r>
      <w:proofErr w:type="spellStart"/>
      <w:r w:rsidR="00E87ECA">
        <w:rPr>
          <w:sz w:val="28"/>
          <w:szCs w:val="28"/>
        </w:rPr>
        <w:t>профориентационный</w:t>
      </w:r>
      <w:proofErr w:type="spellEnd"/>
      <w:r w:rsidR="00E87ECA">
        <w:rPr>
          <w:sz w:val="28"/>
          <w:szCs w:val="28"/>
        </w:rPr>
        <w:t xml:space="preserve"> проект «Билет в будущее» для 6-11 классов)</w:t>
      </w:r>
      <w:r w:rsidRPr="00C035C1">
        <w:rPr>
          <w:sz w:val="28"/>
          <w:szCs w:val="28"/>
        </w:rPr>
        <w:t>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 Расходы времени на отдельные направления плана внеурочной деятельности могут отличаться: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3.5.1. На уровне ООО: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внеурочную деятельность по формированию функциональной грамотности – от 1 до 2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внеурочную деятельность по развитию личности, ее способностей, удовлетворению образовательных потребностей и интересов, самореализации обучающихся еженедельно – от 1 до 2 часов, в рамках реализации </w:t>
      </w:r>
      <w:proofErr w:type="spellStart"/>
      <w:r w:rsidRPr="00C035C1">
        <w:rPr>
          <w:sz w:val="28"/>
          <w:szCs w:val="28"/>
        </w:rPr>
        <w:t>профминимума</w:t>
      </w:r>
      <w:proofErr w:type="gramStart"/>
      <w:r w:rsidRPr="00C035C1">
        <w:rPr>
          <w:sz w:val="28"/>
          <w:szCs w:val="28"/>
        </w:rPr>
        <w:t>;и</w:t>
      </w:r>
      <w:proofErr w:type="gramEnd"/>
      <w:r w:rsidRPr="00C035C1">
        <w:rPr>
          <w:sz w:val="28"/>
          <w:szCs w:val="28"/>
        </w:rPr>
        <w:t>з</w:t>
      </w:r>
      <w:proofErr w:type="spellEnd"/>
      <w:r w:rsidRPr="00C035C1">
        <w:rPr>
          <w:sz w:val="28"/>
          <w:szCs w:val="28"/>
        </w:rPr>
        <w:t xml:space="preserve"> них 1 час на курс «Россия – мои горизонты»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3.5.2. На уровне СОО: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на курсы внеурочной деятельности по выбору обучающихся еженедельно до 4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организационное обеспечение учебной деятельности, на обеспечение благополучия обучающегося еженедельно до 1 часа;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1 час на курс «Россия – мои горизонты» в рамках реализации </w:t>
      </w:r>
      <w:proofErr w:type="spellStart"/>
      <w:r w:rsidRPr="00C035C1">
        <w:rPr>
          <w:sz w:val="28"/>
          <w:szCs w:val="28"/>
        </w:rPr>
        <w:t>профминимума</w:t>
      </w:r>
      <w:proofErr w:type="spellEnd"/>
      <w:r w:rsidRPr="00C035C1">
        <w:rPr>
          <w:sz w:val="28"/>
          <w:szCs w:val="28"/>
        </w:rPr>
        <w:t>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3.6. План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3.7. План внеурочной деятельности на уровне СОО должен включать две части: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план реализации курсов внеурочной </w:t>
      </w:r>
      <w:proofErr w:type="gramStart"/>
      <w:r w:rsidRPr="00C035C1">
        <w:rPr>
          <w:sz w:val="28"/>
          <w:szCs w:val="28"/>
        </w:rPr>
        <w:t>деятельности</w:t>
      </w:r>
      <w:proofErr w:type="gramEnd"/>
      <w:r w:rsidRPr="00C035C1">
        <w:rPr>
          <w:sz w:val="28"/>
          <w:szCs w:val="28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3.8. План внеурочной деятельности на уровне СОО модифицируется в соответствии с профилями обучения: </w:t>
      </w:r>
      <w:proofErr w:type="gramStart"/>
      <w:r w:rsidRPr="00C035C1">
        <w:rPr>
          <w:sz w:val="28"/>
          <w:szCs w:val="28"/>
        </w:rPr>
        <w:t>естественно-научным</w:t>
      </w:r>
      <w:proofErr w:type="gramEnd"/>
      <w:r w:rsidRPr="00C035C1">
        <w:rPr>
          <w:sz w:val="28"/>
          <w:szCs w:val="28"/>
        </w:rPr>
        <w:t>, гуманитарным, социально-экономическим, технологическим, универсальным. При этом план должен содержать инвариантный и вариативный компоненты.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3.8.1. Инвариантный компонент плана внеурочной деятельности (вне зависимости от профиля) предполагает: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3.8.2. 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3.9. План составляет заместитель директора по воспитательной работе отдельно для каждого уровня общего образования. План формируется </w:t>
      </w:r>
      <w:proofErr w:type="gramStart"/>
      <w:r w:rsidRPr="00C035C1">
        <w:rPr>
          <w:sz w:val="28"/>
          <w:szCs w:val="28"/>
        </w:rPr>
        <w:t>на</w:t>
      </w:r>
      <w:proofErr w:type="gramEnd"/>
      <w:r w:rsidRPr="00C035C1">
        <w:rPr>
          <w:sz w:val="28"/>
          <w:szCs w:val="28"/>
        </w:rPr>
        <w:t xml:space="preserve"> нормативный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срок освоения основной образовательной программы. При формировании плана обязательно учитываются: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возможности школы и запланированные результаты основной образовательной программы;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индивидуальные особенности, образовательные потребности и интересы обучающихся, запросы родителей (законных представителей);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предложения педагогических работников и содержание планов классных руководителей, перечень образовательных событий, рекомендованных Минпросвещения.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деятельности ученических сообществ и воспитательных мероприятий.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3.12. 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Большее количество часов может быть выделено: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для обеспечения адаптации обучающихся к изменившейся образовательной ситуации в 1-х, 5-х, 10-х классах;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для организации </w:t>
      </w:r>
      <w:proofErr w:type="spellStart"/>
      <w:r w:rsidRPr="00C035C1">
        <w:rPr>
          <w:sz w:val="28"/>
          <w:szCs w:val="28"/>
        </w:rPr>
        <w:t>предпрофильной</w:t>
      </w:r>
      <w:proofErr w:type="spellEnd"/>
      <w:r w:rsidRPr="00C035C1">
        <w:rPr>
          <w:sz w:val="28"/>
          <w:szCs w:val="28"/>
        </w:rPr>
        <w:t xml:space="preserve"> подготовки в 8-х классах.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3.15.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</w:t>
      </w:r>
      <w:r w:rsidRPr="00C035C1">
        <w:rPr>
          <w:sz w:val="28"/>
          <w:szCs w:val="28"/>
        </w:rPr>
        <w:lastRenderedPageBreak/>
        <w:t>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3.17. Изменения в план вносятся в порядке, указанном в пункте 3.10 настоящего Положения.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4. Порядок формирования и утверждения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рабочих программ курсов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привлекаются методист и заместитель директора по воспитательной </w:t>
      </w:r>
      <w:proofErr w:type="gramStart"/>
      <w:r w:rsidRPr="00C035C1">
        <w:rPr>
          <w:sz w:val="28"/>
          <w:szCs w:val="28"/>
        </w:rPr>
        <w:t>работе</w:t>
      </w:r>
      <w:proofErr w:type="gramEnd"/>
      <w:r w:rsidRPr="00C035C1">
        <w:rPr>
          <w:sz w:val="28"/>
          <w:szCs w:val="28"/>
        </w:rPr>
        <w:t xml:space="preserve"> и иные педагогические работники.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 Структура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программы курса должна содержать: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4.2.1. </w:t>
      </w:r>
      <w:proofErr w:type="gramStart"/>
      <w:r w:rsidRPr="00C035C1">
        <w:rPr>
          <w:sz w:val="28"/>
          <w:szCs w:val="28"/>
        </w:rPr>
        <w:t>Для обучающихся, которые осваивают ООП по ФГОС НОО, утвержденному приказом Минпросвещения от 31.05.2021 № 286, и ФГОС ООО, утвержденному приказом Минпросвещения от 31.05.2021 № 287: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содержание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планируемые результаты освоения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C035C1">
        <w:rPr>
          <w:sz w:val="28"/>
          <w:szCs w:val="28"/>
        </w:rPr>
        <w:t xml:space="preserve"> возможности ИКТ, содержание которых соответствует законодательству об образовании.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Рабочие программы курсов внеурочной деятельности также должны содержать указание на форму проведения занятий.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Рабочие программы курсов внеурочной деятельности формируются с учетом рабочей программы воспитания.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4.2.2.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, которые осваивают ООП по ФГОС СОО, утвержденному приказом Минобрнауки от 17.05.2012 № 413: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результаты освоения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тематическое планирование, в том числе с учетом рабочей программы воспитания.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5. Порядок организации </w:t>
      </w:r>
      <w:proofErr w:type="gramStart"/>
      <w:r w:rsidRPr="00C035C1">
        <w:rPr>
          <w:sz w:val="28"/>
          <w:szCs w:val="28"/>
        </w:rPr>
        <w:t>разовых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 краткосрочных мероприятий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5.2. Срок реализации и объем мероприятия прописываются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5.4. Контроль реализации мероприятий осуществляет заместитель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6. Порядок участия во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6.4. Учет занятости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внеурочной деятельностью осуществляется педагогическими работниками в журнале учета внеурочной деятельности. Журнал учета должен содержать: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титульный лист: наименование школы, учебный год, класс;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 мероприятия.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дистанционных образовательных технологий;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электронного обучения;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7.2. В рамках курсов внеурочной деятельности школа вправе организовывать в дистанционном режиме: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проектные и исследовательские работы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деятельность школьных научных обществ;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просмотр с последующим обсуждением записей кинокартин, спектаклей, концертов;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посещение виртуальных экспозиций музеев, выставок, мастер-классов;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просмотр </w:t>
      </w:r>
      <w:proofErr w:type="spellStart"/>
      <w:r w:rsidRPr="00C035C1">
        <w:rPr>
          <w:sz w:val="28"/>
          <w:szCs w:val="28"/>
        </w:rPr>
        <w:t>видеолекций</w:t>
      </w:r>
      <w:proofErr w:type="spellEnd"/>
      <w:r w:rsidRPr="00C035C1">
        <w:rPr>
          <w:sz w:val="28"/>
          <w:szCs w:val="28"/>
        </w:rPr>
        <w:t xml:space="preserve"> и образовательных сюжетов о современных достижениях науки и технологий;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C035C1">
        <w:rPr>
          <w:sz w:val="28"/>
          <w:szCs w:val="28"/>
        </w:rPr>
        <w:t>обучающимися</w:t>
      </w:r>
      <w:proofErr w:type="gramEnd"/>
      <w:r w:rsidRPr="00C035C1">
        <w:rPr>
          <w:sz w:val="28"/>
          <w:szCs w:val="28"/>
        </w:rPr>
        <w:t>, и занятий с применением дистанционных технологий.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</w:t>
      </w:r>
      <w:r w:rsidRPr="00C035C1">
        <w:rPr>
          <w:sz w:val="28"/>
          <w:szCs w:val="28"/>
        </w:rPr>
        <w:lastRenderedPageBreak/>
        <w:t>добровольного представления результатов и достижений для учета в портфолио;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ведет учет участия обучающихся в активностях, проводимых по программам курсов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организует деятельность руководителей проектных и исследовательских работ обучающихся;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8. Промежуточная аттестация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 и промежуточной аттестации обучающихся.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Основными формами учета внеурочной деятельности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являются: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индивидуальная оценка на основании портфолио, письменной работы;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8.2. Школа вправе засчитать результаты освоения </w:t>
      </w:r>
      <w:proofErr w:type="gramStart"/>
      <w:r w:rsidRPr="00C035C1">
        <w:rPr>
          <w:sz w:val="28"/>
          <w:szCs w:val="28"/>
        </w:rPr>
        <w:t>обучающимся</w:t>
      </w:r>
      <w:proofErr w:type="gramEnd"/>
      <w:r w:rsidRPr="00C035C1">
        <w:rPr>
          <w:sz w:val="28"/>
          <w:szCs w:val="28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>Зачет результатов проводится в соответствии с приказом Минобрнауки, Минпросвещения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 Школа № 1 от 25.08.2024 № 152.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Решение о зачете результатов оформляется приказом директора школы и вносится в личное дело обучающе</w:t>
      </w:r>
      <w:r w:rsidR="00E87ECA">
        <w:rPr>
          <w:sz w:val="28"/>
          <w:szCs w:val="28"/>
        </w:rPr>
        <w:t>гося.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8939B4" w:rsidRDefault="008939B4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  <w:sectPr w:rsidR="008939B4" w:rsidSect="009A497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2 к приказу </w:t>
      </w:r>
    </w:p>
    <w:p w:rsidR="00A96812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26.06.2024 г. № 164-А</w:t>
      </w:r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</w:p>
    <w:p w:rsidR="00C035C1" w:rsidRPr="00C035C1" w:rsidRDefault="00C035C1" w:rsidP="008939B4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C035C1">
        <w:rPr>
          <w:b/>
          <w:bCs/>
          <w:color w:val="000000"/>
          <w:sz w:val="28"/>
          <w:szCs w:val="28"/>
          <w:lang w:eastAsia="en-US"/>
        </w:rPr>
        <w:t>Перечень учебных курсов внеурочной деятельности для уровней НОО</w:t>
      </w:r>
      <w:r>
        <w:rPr>
          <w:b/>
          <w:bCs/>
          <w:color w:val="000000"/>
          <w:sz w:val="28"/>
          <w:szCs w:val="28"/>
          <w:lang w:eastAsia="en-US"/>
        </w:rPr>
        <w:t>, ООО и С</w:t>
      </w:r>
      <w:r w:rsidRPr="00C035C1">
        <w:rPr>
          <w:b/>
          <w:bCs/>
          <w:color w:val="000000"/>
          <w:sz w:val="28"/>
          <w:szCs w:val="28"/>
          <w:lang w:eastAsia="en-US"/>
        </w:rPr>
        <w:t>ОО на 202</w:t>
      </w:r>
      <w:r>
        <w:rPr>
          <w:b/>
          <w:bCs/>
          <w:color w:val="000000"/>
          <w:sz w:val="28"/>
          <w:szCs w:val="28"/>
          <w:lang w:eastAsia="en-US"/>
        </w:rPr>
        <w:t>4</w:t>
      </w:r>
      <w:r w:rsidRPr="00C035C1">
        <w:rPr>
          <w:b/>
          <w:bCs/>
          <w:color w:val="000000"/>
          <w:sz w:val="28"/>
          <w:szCs w:val="28"/>
          <w:lang w:eastAsia="en-US"/>
        </w:rPr>
        <w:t>/202</w:t>
      </w:r>
      <w:r>
        <w:rPr>
          <w:b/>
          <w:bCs/>
          <w:color w:val="000000"/>
          <w:sz w:val="28"/>
          <w:szCs w:val="28"/>
          <w:lang w:eastAsia="en-US"/>
        </w:rPr>
        <w:t>5</w:t>
      </w:r>
      <w:r w:rsidRPr="00C035C1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C035C1">
        <w:rPr>
          <w:b/>
          <w:bCs/>
          <w:color w:val="000000"/>
          <w:sz w:val="28"/>
          <w:szCs w:val="28"/>
          <w:lang w:eastAsia="en-US"/>
        </w:rPr>
        <w:t xml:space="preserve">учебный год (для выбора курсов </w:t>
      </w:r>
      <w:r>
        <w:rPr>
          <w:b/>
          <w:bCs/>
          <w:color w:val="000000"/>
          <w:sz w:val="28"/>
          <w:szCs w:val="28"/>
          <w:lang w:eastAsia="en-US"/>
        </w:rPr>
        <w:t>обучающимися и родителями/</w:t>
      </w:r>
      <w:r w:rsidRPr="00C035C1">
        <w:rPr>
          <w:b/>
          <w:bCs/>
          <w:color w:val="000000"/>
          <w:sz w:val="28"/>
          <w:szCs w:val="28"/>
          <w:lang w:eastAsia="en-US"/>
        </w:rPr>
        <w:t>законными представителями несовершеннолетних обучающихся)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5256"/>
        <w:gridCol w:w="4961"/>
      </w:tblGrid>
      <w:tr w:rsidR="008939B4" w:rsidRPr="00C035C1" w:rsidTr="008939B4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НОО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ООО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B4" w:rsidRPr="008939B4" w:rsidRDefault="008939B4" w:rsidP="00C035C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Для уровня СОО</w:t>
            </w:r>
          </w:p>
        </w:tc>
      </w:tr>
      <w:tr w:rsidR="008939B4" w:rsidRPr="00095620" w:rsidTr="008939B4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>
              <w:rPr>
                <w:color w:val="000000"/>
                <w:lang w:eastAsia="en-US"/>
              </w:rPr>
              <w:t>важном</w:t>
            </w:r>
            <w:proofErr w:type="gramEnd"/>
            <w:r w:rsidRPr="00C035C1">
              <w:rPr>
                <w:color w:val="000000"/>
                <w:lang w:eastAsia="en-US"/>
              </w:rPr>
              <w:t>» (1–4-е классы)</w:t>
            </w:r>
          </w:p>
          <w:p w:rsidR="008939B4" w:rsidRPr="00C035C1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«Формирование функциональной грамотности</w:t>
            </w:r>
            <w:r w:rsidRPr="00C035C1">
              <w:rPr>
                <w:color w:val="000000"/>
                <w:lang w:eastAsia="en-US"/>
              </w:rPr>
              <w:t>»</w:t>
            </w:r>
            <w:r w:rsidRPr="00C035C1">
              <w:rPr>
                <w:color w:val="000000"/>
                <w:lang w:val="en-US" w:eastAsia="en-US"/>
              </w:rPr>
              <w:t> </w:t>
            </w:r>
            <w:r w:rsidRPr="00C035C1">
              <w:rPr>
                <w:color w:val="000000"/>
                <w:lang w:eastAsia="en-US"/>
              </w:rPr>
              <w:t>(1–4-е классы)</w:t>
            </w:r>
          </w:p>
          <w:p w:rsidR="008939B4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«Музыкальный театр</w:t>
            </w:r>
            <w:r w:rsidRPr="00C035C1">
              <w:rPr>
                <w:color w:val="000000"/>
                <w:lang w:eastAsia="en-US"/>
              </w:rPr>
              <w:t>»</w:t>
            </w:r>
            <w:r w:rsidRPr="00C035C1">
              <w:rPr>
                <w:color w:val="000000"/>
                <w:lang w:val="en-US" w:eastAsia="en-US"/>
              </w:rPr>
              <w:t> </w:t>
            </w:r>
            <w:r w:rsidRPr="00C035C1">
              <w:rPr>
                <w:color w:val="000000"/>
                <w:lang w:eastAsia="en-US"/>
              </w:rPr>
              <w:t>(1–4-е классы)</w:t>
            </w:r>
          </w:p>
          <w:p w:rsidR="008939B4" w:rsidRDefault="00095620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«Орлята России» </w:t>
            </w:r>
            <w:r w:rsidRPr="00095620">
              <w:rPr>
                <w:color w:val="000000"/>
                <w:lang w:eastAsia="en-US"/>
              </w:rPr>
              <w:t>(1–4-е классы)</w:t>
            </w:r>
          </w:p>
          <w:p w:rsidR="008939B4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«Моя художественная практика» </w:t>
            </w:r>
            <w:r w:rsidRPr="00095620">
              <w:rPr>
                <w:color w:val="000000"/>
                <w:lang w:eastAsia="en-US"/>
              </w:rPr>
              <w:t>(1–4-е классы)</w:t>
            </w:r>
          </w:p>
          <w:p w:rsidR="00095620" w:rsidRPr="00C035C1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«Спортивные игры» (1-4-е классы)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620" w:rsidRDefault="00095620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>
              <w:rPr>
                <w:color w:val="000000"/>
                <w:lang w:eastAsia="en-US"/>
              </w:rPr>
              <w:t>важном</w:t>
            </w:r>
            <w:proofErr w:type="gramEnd"/>
            <w:r>
              <w:rPr>
                <w:color w:val="000000"/>
                <w:lang w:eastAsia="en-US"/>
              </w:rPr>
              <w:t>» (5-9</w:t>
            </w:r>
            <w:r w:rsidRPr="00095620">
              <w:rPr>
                <w:color w:val="000000"/>
                <w:lang w:eastAsia="en-US"/>
              </w:rPr>
              <w:t>-е классы)</w:t>
            </w:r>
          </w:p>
          <w:p w:rsidR="008939B4" w:rsidRPr="00C035C1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«Россия – мои горизонты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6</w:t>
            </w:r>
            <w:r w:rsidR="008939B4" w:rsidRPr="00C035C1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>11</w:t>
            </w:r>
            <w:r w:rsidR="008939B4" w:rsidRPr="00C035C1">
              <w:rPr>
                <w:color w:val="000000"/>
                <w:lang w:eastAsia="en-US"/>
              </w:rPr>
              <w:t>-е классы)</w:t>
            </w:r>
          </w:p>
          <w:p w:rsidR="008939B4" w:rsidRPr="00C035C1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«Функциональная грамотность: учимся для жизни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5-9</w:t>
            </w:r>
            <w:r w:rsidR="008939B4" w:rsidRPr="00C035C1">
              <w:rPr>
                <w:color w:val="000000"/>
                <w:lang w:eastAsia="en-US"/>
              </w:rPr>
              <w:t>-е классы)</w:t>
            </w:r>
          </w:p>
          <w:p w:rsidR="008939B4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«Музыкальный театр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5</w:t>
            </w:r>
            <w:r w:rsidR="008939B4" w:rsidRPr="00C035C1">
              <w:rPr>
                <w:color w:val="000000"/>
                <w:lang w:eastAsia="en-US"/>
              </w:rPr>
              <w:t>–9-е классы)</w:t>
            </w:r>
          </w:p>
          <w:p w:rsidR="008939B4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«Я принимаю вызов» (5-6-е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«Биология – проектно-исследовательская деятельность» (5-6-е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F6F75">
              <w:rPr>
                <w:color w:val="000000"/>
                <w:lang w:eastAsia="en-US"/>
              </w:rPr>
              <w:t>«Проектно-исследовательская деятельность: гуманитарное направле</w:t>
            </w:r>
            <w:r>
              <w:rPr>
                <w:color w:val="000000"/>
                <w:lang w:eastAsia="en-US"/>
              </w:rPr>
              <w:t>ние» (</w:t>
            </w:r>
            <w:r w:rsidRPr="00EF6F75">
              <w:rPr>
                <w:color w:val="000000"/>
                <w:lang w:eastAsia="en-US"/>
              </w:rPr>
              <w:t>6-9 классы</w:t>
            </w:r>
            <w:r>
              <w:rPr>
                <w:color w:val="000000"/>
                <w:lang w:eastAsia="en-US"/>
              </w:rPr>
              <w:t>)</w:t>
            </w:r>
          </w:p>
          <w:p w:rsidR="00EF6F75" w:rsidRPr="00C035C1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«Памятные места – моего края» (8-9-е классы)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B4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095620"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 w:rsidRPr="00095620">
              <w:rPr>
                <w:color w:val="000000"/>
                <w:lang w:eastAsia="en-US"/>
              </w:rPr>
              <w:t>важном</w:t>
            </w:r>
            <w:proofErr w:type="gramEnd"/>
            <w:r w:rsidRPr="00095620">
              <w:rPr>
                <w:color w:val="000000"/>
                <w:lang w:eastAsia="en-US"/>
              </w:rPr>
              <w:t>» (1</w:t>
            </w:r>
            <w:r>
              <w:rPr>
                <w:color w:val="000000"/>
                <w:lang w:eastAsia="en-US"/>
              </w:rPr>
              <w:t>0</w:t>
            </w:r>
            <w:r w:rsidRPr="00095620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>11</w:t>
            </w:r>
            <w:r w:rsidRPr="00095620">
              <w:rPr>
                <w:color w:val="000000"/>
                <w:lang w:eastAsia="en-US"/>
              </w:rPr>
              <w:t>-е классы)</w:t>
            </w:r>
          </w:p>
          <w:p w:rsidR="00EF6F75" w:rsidRDefault="00EF6F75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«Россия – мои горизонты» (10-11-е классы)</w:t>
            </w:r>
          </w:p>
          <w:p w:rsidR="00EF6F75" w:rsidRDefault="00EF6F75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spellStart"/>
            <w:r>
              <w:rPr>
                <w:color w:val="000000"/>
                <w:lang w:eastAsia="en-US"/>
              </w:rPr>
              <w:t>Медиацентр</w:t>
            </w:r>
            <w:proofErr w:type="spellEnd"/>
            <w:r>
              <w:rPr>
                <w:color w:val="000000"/>
                <w:lang w:eastAsia="en-US"/>
              </w:rPr>
              <w:t>» (10-11-е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F6F75">
              <w:rPr>
                <w:color w:val="000000"/>
                <w:lang w:eastAsia="en-US"/>
              </w:rPr>
              <w:t>«Моя семья»</w:t>
            </w:r>
            <w:r>
              <w:rPr>
                <w:color w:val="000000"/>
                <w:lang w:eastAsia="en-US"/>
              </w:rPr>
              <w:t xml:space="preserve"> (10-11-е классы)</w:t>
            </w:r>
          </w:p>
          <w:p w:rsidR="00EF6F75" w:rsidRPr="00C035C1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</w:tbl>
    <w:p w:rsidR="00C035C1" w:rsidRPr="00A96812" w:rsidRDefault="00C035C1" w:rsidP="00C035C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sectPr w:rsidR="00C035C1" w:rsidRPr="00A96812" w:rsidSect="008939B4"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42C"/>
    <w:multiLevelType w:val="hybridMultilevel"/>
    <w:tmpl w:val="82C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668D"/>
    <w:multiLevelType w:val="multilevel"/>
    <w:tmpl w:val="409872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15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410" w:hanging="156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551" w:hanging="156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692" w:hanging="156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833" w:hanging="156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7"/>
    <w:rsid w:val="00071635"/>
    <w:rsid w:val="00095620"/>
    <w:rsid w:val="00123D4F"/>
    <w:rsid w:val="001951AB"/>
    <w:rsid w:val="001F62FF"/>
    <w:rsid w:val="0025762C"/>
    <w:rsid w:val="003A53F1"/>
    <w:rsid w:val="004D73BB"/>
    <w:rsid w:val="004E4DA8"/>
    <w:rsid w:val="00543B1A"/>
    <w:rsid w:val="005515C8"/>
    <w:rsid w:val="00563638"/>
    <w:rsid w:val="005841B2"/>
    <w:rsid w:val="006241F8"/>
    <w:rsid w:val="006772B2"/>
    <w:rsid w:val="00727350"/>
    <w:rsid w:val="007867F7"/>
    <w:rsid w:val="007E6937"/>
    <w:rsid w:val="008076D8"/>
    <w:rsid w:val="00837AF1"/>
    <w:rsid w:val="00857326"/>
    <w:rsid w:val="008939B4"/>
    <w:rsid w:val="009A4979"/>
    <w:rsid w:val="00A178AC"/>
    <w:rsid w:val="00A70247"/>
    <w:rsid w:val="00A835CF"/>
    <w:rsid w:val="00A96812"/>
    <w:rsid w:val="00AC730C"/>
    <w:rsid w:val="00B34E8F"/>
    <w:rsid w:val="00BD4D25"/>
    <w:rsid w:val="00C035C1"/>
    <w:rsid w:val="00E879E8"/>
    <w:rsid w:val="00E87ECA"/>
    <w:rsid w:val="00EB0051"/>
    <w:rsid w:val="00EF6F75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p31DXVE9DZ4emxKj29AVjydMSVlSjIyGiclL3N/oaFU=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Z7RDTnJPScszszoQ6a/FBWpqwccOB+eI8fiTMbDG6E4=</DigestValue>
    </Reference>
  </SignedInfo>
  <SignatureValue>JMEsds2BnrRP1dR8eCi9o0TYf70Lku96kpkGHYTDKjhdLNeaAOgPpaYAzItu+ORp
AOKSEYaKAfvfIEMjEpQ1LA==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Lg93TATFrV+BqykiLkqFt9FpXJY=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v+ZYLdSKslAUf7R372dykrO1zns=</DigestValue>
      </Reference>
      <Reference URI="/word/settings.xml?ContentType=application/vnd.openxmlformats-officedocument.wordprocessingml.settings+xml">
        <DigestMethod Algorithm="http://www.w3.org/2000/09/xmldsig#sha1"/>
        <DigestValue>1gJrZ1CFoPTLbRa00vjdGrMaTio=</DigestValue>
      </Reference>
      <Reference URI="/word/styles.xml?ContentType=application/vnd.openxmlformats-officedocument.wordprocessingml.styles+xml">
        <DigestMethod Algorithm="http://www.w3.org/2000/09/xmldsig#sha1"/>
        <DigestValue>VUtvBisjWvTstoKGqFP2TrfEk+8=</DigestValue>
      </Reference>
      <Reference URI="/word/stylesWithEffects.xml?ContentType=application/vnd.ms-word.stylesWithEffects+xml">
        <DigestMethod Algorithm="http://www.w3.org/2000/09/xmldsig#sha1"/>
        <DigestValue>YX+FeAxCD1dWiRYQeq0X2uy5yXU=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MuqH9xK9ijYlDNVcXhoBXojJF4U=</DigestValue>
      </Reference>
    </Manifest>
    <SignatureProperties>
      <SignatureProperty Id="idSignatureTime" Target="#idPackageSignature">
        <mdssi:SignatureTime>
          <mdssi:Format>YYYY-MM-DDThh:mm:ssTZD</mdssi:Format>
          <mdssi:Value>2024-09-26T23:22:32Z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2024-09-26T23:22:32Z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2</cp:revision>
  <cp:lastPrinted>2024-09-24T10:00:00Z</cp:lastPrinted>
  <dcterms:created xsi:type="dcterms:W3CDTF">2024-09-26T23:22:00Z</dcterms:created>
  <dcterms:modified xsi:type="dcterms:W3CDTF">2024-09-26T23:22:00Z</dcterms:modified>
</cp:coreProperties>
</file>