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1AF3">
      <w:pPr>
        <w:pStyle w:val="ConsPlusNormal"/>
        <w:jc w:val="both"/>
        <w:outlineLvl w:val="0"/>
      </w:pPr>
      <w:bookmarkStart w:id="0" w:name="_GoBack"/>
      <w:bookmarkEnd w:id="0"/>
    </w:p>
    <w:p w:rsidR="00000000" w:rsidRDefault="00251AF3">
      <w:pPr>
        <w:pStyle w:val="ConsPlusNormal"/>
        <w:outlineLvl w:val="0"/>
      </w:pPr>
      <w:r>
        <w:t>Зарегистрировано в Минюсте России 21 октября 2022 г. N 70648</w:t>
      </w:r>
    </w:p>
    <w:p w:rsidR="00000000" w:rsidRDefault="00251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1AF3">
      <w:pPr>
        <w:pStyle w:val="ConsPlusNormal"/>
      </w:pPr>
    </w:p>
    <w:p w:rsidR="00000000" w:rsidRDefault="00251AF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251AF3">
      <w:pPr>
        <w:pStyle w:val="ConsPlusTitle"/>
        <w:jc w:val="center"/>
      </w:pPr>
    </w:p>
    <w:p w:rsidR="00000000" w:rsidRDefault="00251AF3">
      <w:pPr>
        <w:pStyle w:val="ConsPlusTitle"/>
        <w:jc w:val="center"/>
      </w:pPr>
      <w:r>
        <w:t>ПРИКАЗ</w:t>
      </w:r>
    </w:p>
    <w:p w:rsidR="00000000" w:rsidRDefault="00251AF3">
      <w:pPr>
        <w:pStyle w:val="ConsPlusTitle"/>
        <w:jc w:val="center"/>
      </w:pPr>
      <w:r>
        <w:t>от 11 августа 2022 г. N 871</w:t>
      </w:r>
    </w:p>
    <w:p w:rsidR="00000000" w:rsidRDefault="00251AF3">
      <w:pPr>
        <w:pStyle w:val="ConsPlusTitle"/>
        <w:jc w:val="center"/>
      </w:pPr>
    </w:p>
    <w:p w:rsidR="00000000" w:rsidRDefault="00251AF3">
      <w:pPr>
        <w:pStyle w:val="ConsPlusTitle"/>
        <w:jc w:val="center"/>
      </w:pPr>
      <w:r>
        <w:t>ОБ УТВЕРЖДЕНИИ ПОРЯДКА</w:t>
      </w:r>
    </w:p>
    <w:p w:rsidR="00000000" w:rsidRDefault="00251AF3">
      <w:pPr>
        <w:pStyle w:val="ConsPlusTitle"/>
        <w:jc w:val="center"/>
      </w:pPr>
      <w:r>
        <w:t>РАЗРАБОТКИ, ИСПОЛЬЗОВАНИЯ И ХРАНЕНИЯ КОНТРОЛЬНЫХ</w:t>
      </w:r>
    </w:p>
    <w:p w:rsidR="00000000" w:rsidRDefault="00251AF3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000000" w:rsidRDefault="00251AF3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000000" w:rsidRDefault="00251AF3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000000" w:rsidRDefault="00251AF3">
      <w:pPr>
        <w:pStyle w:val="ConsPlusTitle"/>
        <w:jc w:val="center"/>
      </w:pPr>
      <w:r>
        <w:t>И ХРАНЕНИЯ КОНТРОЛЬНЫХ ИЗМЕРИТЕЛЬНЫХ МАТЕРИАЛОВ</w:t>
      </w:r>
    </w:p>
    <w:p w:rsidR="00000000" w:rsidRDefault="00251AF3">
      <w:pPr>
        <w:pStyle w:val="ConsPlusTitle"/>
        <w:jc w:val="center"/>
      </w:pPr>
      <w:r>
        <w:t>ПРИ ПРОВЕДЕНИИ ГОСУДАРСТВЕННОЙ ИТОГОВ</w:t>
      </w:r>
      <w:r>
        <w:t>ОЙ АТТЕСТАЦИИ</w:t>
      </w:r>
    </w:p>
    <w:p w:rsidR="00000000" w:rsidRDefault="00251AF3">
      <w:pPr>
        <w:pStyle w:val="ConsPlusTitle"/>
        <w:jc w:val="center"/>
      </w:pPr>
      <w:r>
        <w:t>ПО ОБРАЗОВАТЕЛЬНЫМ ПРОГРАММАМ СРЕДНЕГО</w:t>
      </w:r>
    </w:p>
    <w:p w:rsidR="00000000" w:rsidRDefault="00251AF3">
      <w:pPr>
        <w:pStyle w:val="ConsPlusTitle"/>
        <w:jc w:val="center"/>
      </w:pPr>
      <w:r>
        <w:t>ОБЩЕГО ОБРАЗОВАНИЯ</w:t>
      </w:r>
    </w:p>
    <w:p w:rsidR="00000000" w:rsidRDefault="00251A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Рособрнадзора от 16.02.2023 </w:t>
            </w:r>
            <w:hyperlink r:id="rId7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19.01.2024 </w:t>
            </w:r>
            <w:hyperlink r:id="rId8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</w:t>
      </w:r>
      <w:r>
        <w:t xml:space="preserve">оссийской Федерации, 2012, N 53, ст. 7598),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5.2.5 подпункта 5.2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</w:t>
      </w:r>
      <w:r>
        <w:t>Российской Федерации, 2018, N 32, ст. 5344; 2021, N 17, ст. 2976; 2022, N 1, ст. 175), приказываю: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1.1. </w:t>
      </w:r>
      <w:hyperlink w:anchor="Par46" w:tooltip="ПОРЯДОК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</w:t>
      </w:r>
      <w:r>
        <w:t>рственной итоговой аттестации по образовательным программам основного общего образования согласно приложению N 1 к настоящему приказу.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1.2. </w:t>
      </w:r>
      <w:hyperlink w:anchor="Par115" w:tooltip="ПОРЯДОК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</w:t>
      </w:r>
      <w:r>
        <w:t>в при проведении государственной итоговой аттестации по образовательным программам среднего общего образования согласно приложению N 2 к настоящему приказу.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2. Признать утратившими силу приказы Федеральной службы по надзору в сфере образования и науки: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от </w:t>
      </w:r>
      <w:r>
        <w:t xml:space="preserve">17 декабря 2013 г. </w:t>
      </w:r>
      <w:hyperlink r:id="rId12" w:history="1">
        <w:r>
          <w:rPr>
            <w:color w:val="0000FF"/>
          </w:rPr>
          <w:t>N 1274</w:t>
        </w:r>
      </w:hyperlink>
      <w:r>
        <w:t xml:space="preserve"> "Об утверждении Порядка разработки, использования и хранения контрольных измерительных материалов при проведении государственной итого</w:t>
      </w:r>
      <w:r>
        <w:t xml:space="preserve">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</w:t>
      </w:r>
      <w:r>
        <w:lastRenderedPageBreak/>
        <w:t>государственной итоговой аттестации по образовательным программам среднего общего о</w:t>
      </w:r>
      <w:r>
        <w:t>бразования" (зарегистрирован Министерством юстиции Российской Федерации 6 марта 2014 г., регистрационный N 31534);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от 5 августа 2016 г. </w:t>
      </w:r>
      <w:hyperlink r:id="rId13" w:history="1">
        <w:r>
          <w:rPr>
            <w:color w:val="0000FF"/>
          </w:rPr>
          <w:t>N 1376</w:t>
        </w:r>
      </w:hyperlink>
      <w:r>
        <w:t xml:space="preserve"> "О внесении измен</w:t>
      </w:r>
      <w:r>
        <w:t>ений в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разработки, использования и хранения контрольны</w:t>
      </w:r>
      <w:r>
        <w:t>х измерительных материалов при проведении государственной итоговой аттестации по образовательным программам среднего общего образования, утвержденные приказом Федеральной службы по надзору в сфере образования и науки от 17 декабря 2013 г. N 1274" (зарегист</w:t>
      </w:r>
      <w:r>
        <w:t>рирован Министерством юстиции Российской Федерации 7 октября 2016 г., регистрационный N 43957).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2023 года и действует до 29 февраля 2028 года.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</w:t>
      </w:r>
      <w:r>
        <w:t>еля руководителя И.К. Круглинского.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jc w:val="right"/>
      </w:pPr>
      <w:r>
        <w:t>Руководитель</w:t>
      </w:r>
    </w:p>
    <w:p w:rsidR="00000000" w:rsidRDefault="00251AF3">
      <w:pPr>
        <w:pStyle w:val="ConsPlusNormal"/>
        <w:jc w:val="right"/>
      </w:pPr>
      <w:r>
        <w:t>А.А.МУЗАЕВ</w:t>
      </w: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  <w:outlineLvl w:val="0"/>
      </w:pPr>
      <w:r>
        <w:t>Приложение N 1</w:t>
      </w: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  <w:r>
        <w:t>Утвержден</w:t>
      </w:r>
    </w:p>
    <w:p w:rsidR="00000000" w:rsidRDefault="00251AF3">
      <w:pPr>
        <w:pStyle w:val="ConsPlusNormal"/>
        <w:jc w:val="right"/>
      </w:pPr>
      <w:r>
        <w:t>приказом Федеральной службы</w:t>
      </w:r>
    </w:p>
    <w:p w:rsidR="00000000" w:rsidRDefault="00251AF3">
      <w:pPr>
        <w:pStyle w:val="ConsPlusNormal"/>
        <w:jc w:val="right"/>
      </w:pPr>
      <w:r>
        <w:t>по надзору в сфере образования и науки</w:t>
      </w:r>
    </w:p>
    <w:p w:rsidR="00000000" w:rsidRDefault="00251AF3">
      <w:pPr>
        <w:pStyle w:val="ConsPlusNormal"/>
        <w:jc w:val="right"/>
      </w:pPr>
      <w:r>
        <w:t>от 11.08.2022 N 871</w:t>
      </w:r>
    </w:p>
    <w:p w:rsidR="00000000" w:rsidRDefault="00251AF3">
      <w:pPr>
        <w:pStyle w:val="ConsPlusNormal"/>
        <w:jc w:val="center"/>
      </w:pPr>
    </w:p>
    <w:p w:rsidR="00000000" w:rsidRDefault="00251AF3">
      <w:pPr>
        <w:pStyle w:val="ConsPlusTitle"/>
        <w:jc w:val="center"/>
      </w:pPr>
      <w:bookmarkStart w:id="1" w:name="Par46"/>
      <w:bookmarkEnd w:id="1"/>
      <w:r>
        <w:t>ПОРЯДОК</w:t>
      </w:r>
    </w:p>
    <w:p w:rsidR="00000000" w:rsidRDefault="00251AF3">
      <w:pPr>
        <w:pStyle w:val="ConsPlusTitle"/>
        <w:jc w:val="center"/>
      </w:pPr>
      <w:r>
        <w:t>РАЗРАБОТКИ, ИСПОЛЬЗОВАНИЯ И ХРАНЕНИЯ КОНТРОЛЬНЫХ</w:t>
      </w:r>
    </w:p>
    <w:p w:rsidR="00000000" w:rsidRDefault="00251AF3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000000" w:rsidRDefault="00251AF3">
      <w:pPr>
        <w:pStyle w:val="ConsPlusTitle"/>
        <w:jc w:val="center"/>
      </w:pPr>
      <w:r>
        <w:t>ИТОГОВОЙ АТТЕСТАЦИИ ПО ОБРАЗОВАТЕЛЬНЫМ ПРОГРАММАМ</w:t>
      </w:r>
    </w:p>
    <w:p w:rsidR="00000000" w:rsidRDefault="00251AF3">
      <w:pPr>
        <w:pStyle w:val="ConsPlusTitle"/>
        <w:jc w:val="center"/>
      </w:pPr>
      <w:r>
        <w:t>ОСНОВНОГО ОБЩЕГО ОБРАЗОВАНИЯ</w:t>
      </w:r>
    </w:p>
    <w:p w:rsidR="00000000" w:rsidRDefault="00251A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Рособрнадзора от 16.02.2023 </w:t>
            </w:r>
            <w:hyperlink r:id="rId14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19.01.2024 </w:t>
            </w:r>
            <w:hyperlink r:id="rId1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1AF3">
      <w:pPr>
        <w:pStyle w:val="ConsPlusNormal"/>
        <w:jc w:val="center"/>
      </w:pPr>
    </w:p>
    <w:p w:rsidR="00000000" w:rsidRDefault="00251AF3">
      <w:pPr>
        <w:pStyle w:val="ConsPlusNormal"/>
        <w:ind w:firstLine="540"/>
        <w:jc w:val="both"/>
      </w:pPr>
      <w:r>
        <w:t xml:space="preserve"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</w:t>
      </w:r>
      <w:r>
        <w:lastRenderedPageBreak/>
        <w:t>пр</w:t>
      </w:r>
      <w:r>
        <w:t>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</w:t>
      </w:r>
      <w:r>
        <w:t>ной сети "Интернет" (далее - сеть "Интернет").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утвержденным Министерством просвещения Росс</w:t>
      </w:r>
      <w:r>
        <w:t>ийской Федерации и Федеральной службой по надзору в сфере образования и науки &lt;1&gt;, используются КИМ, представляющие собой комплексы заданий стандартизированной формы &lt;2&gt;.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</w:t>
      </w:r>
      <w:r>
        <w:t>, ст. 4134) (далее - Федеральный закон).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Часть 11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3. Информация, содержащаяся в КИМ, используемых при п</w:t>
      </w:r>
      <w:r>
        <w:t>роведении ГИА, относится к информации ограниченного доступа &lt;3&gt;.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Часть 11 статьи 59</w:t>
        </w:r>
      </w:hyperlink>
      <w:r>
        <w:t xml:space="preserve"> Федерального закон</w:t>
      </w:r>
      <w:r>
        <w:t>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Порядка.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5. Комплексы заданий стандартизированной формы, входящие в состав КИМ, включают в себя условия заданий, инструкции по их выполнению.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6. Рособрнадзор организует разработку КИМ для проведения ГИА и критериев оценивания экзаменационных работ, выполненных на о</w:t>
      </w:r>
      <w:r>
        <w:t>снове этих КИМ (далее - критерии оценивания) &lt;4&gt;.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Часть 14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 xml:space="preserve">7. В целях </w:t>
      </w:r>
      <w:r>
        <w:t>разработки КИМ и критериев оценивания Рособрнадзором создаются комиссии по разработке КИМ по каждому учебному предмету из числа работников образовательных и научных организаций (далее - Комиссии по разработке КИМ). Персональный состав Комиссий по разработк</w:t>
      </w:r>
      <w:r>
        <w:t>е КИМ утверждается Рособрнадзором по представлению организации, уполномоченной в установленном законодательством Российской Федерации порядке.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При отборе работников для включения в состав Комиссий по разработке КИМ учитываются наличие квалификации и опыта </w:t>
      </w:r>
      <w:r>
        <w:t>разработки и экспертизы материалов в области оценки качества образования.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lastRenderedPageBreak/>
        <w:t>8. Разработка КИМ включает следующие этапы: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определение структуры и содержания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разработка новых заданий и (или) доработка имеющихся заданий в открытом банке заданий с учетом опр</w:t>
      </w:r>
      <w:r>
        <w:t>еделения потребности в разработке новых заданий и (или) доработке имеющихся заданий;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научно-методическая экспертиза заданий.</w:t>
      </w:r>
    </w:p>
    <w:p w:rsidR="00000000" w:rsidRDefault="00251AF3">
      <w:pPr>
        <w:pStyle w:val="ConsPlusNormal"/>
        <w:spacing w:before="240"/>
        <w:ind w:firstLine="540"/>
        <w:jc w:val="both"/>
      </w:pPr>
      <w:bookmarkStart w:id="2" w:name="Par77"/>
      <w:bookmarkEnd w:id="2"/>
      <w:r>
        <w:t>9. Рособрнадзор ежегодно публикует на своем официальном сайте в сети "Интернет" или организует публикацию на сайте органи</w:t>
      </w:r>
      <w:r>
        <w:t>зации, уполномоченной в установленном законодательством Российской Федерации порядке, в сети "Интернет" (далее - сайт) документы, определяющие структуру и содержание КИМ, и демонстрационный вариант КИМ по каждому учебному предмету.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10. В целях проведения н</w:t>
      </w:r>
      <w:r>
        <w:t>аучно-методической экспертизы заданий организация, уполномоченная в установленном законодательством Российской Федерации порядке, привлекает экспертов из числа работников образовательных и научных организаций, имеющих высшее образование, опыт работы по про</w:t>
      </w:r>
      <w:r>
        <w:t>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оценки качества образования. Персональный состав экс</w:t>
      </w:r>
      <w:r>
        <w:t>пертов, привлекаемых к проведению научно-методической экспертизы, по представлению организации, уполномоченной в установленном законодательством Российской Федерации порядке, согласовывается Рособрнадзором.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11. Рособрнадзор на своем официальном сайте в сет</w:t>
      </w:r>
      <w:r>
        <w:t>и "Интернет" или организация, уполномоченная в установленном законодательством Российской Федерации порядке, на своем официальном сайте в сети "Интернет" обеспечивает функционирование открытого банка заданий, позволяющего осуществлять: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а) для всех пользова</w:t>
      </w:r>
      <w:r>
        <w:t>телей - поиск заданий по тематической принадлежности и просмотр заданий;</w:t>
      </w:r>
    </w:p>
    <w:p w:rsidR="00000000" w:rsidRDefault="00251AF3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>б) для специалистов, определенных органами исполнительной власти субъектов Российской Федерации, осуществляющими государственное управление в сфере образования (далее - ОИВ)</w:t>
      </w:r>
      <w:r>
        <w:t>,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</w:t>
      </w:r>
      <w:r>
        <w:t>ли),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</w:t>
      </w:r>
      <w:r>
        <w:t xml:space="preserve">руктурные образовательные подразделения (далее - загранучреждения), - формирование на основе документов, указанных в </w:t>
      </w:r>
      <w:hyperlink w:anchor="Par77" w:tooltip="9. Рособрнадзор ежегодно публикует на своем официальном сайте в сети &quot;Интернет&quot; или организует публикацию на сайте организации, уполномоченной в установленном законодательством Российской Федерации порядке, в сети &quot;Интернет&quot; (далее - сайт) документы, определяющие структуру и содержание КИМ, и демонстрационный вариант КИМ по каждому учебному предмету." w:history="1">
        <w:r>
          <w:rPr>
            <w:color w:val="0000FF"/>
          </w:rPr>
          <w:t>пункте 9</w:t>
        </w:r>
      </w:hyperlink>
      <w:r>
        <w:t xml:space="preserve"> По</w:t>
      </w:r>
      <w:r>
        <w:t>рядка, вариантов КИМ из открытого банка заданий.</w:t>
      </w:r>
    </w:p>
    <w:p w:rsidR="00000000" w:rsidRDefault="00251AF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Рособрнадзора от 16.02.2023 N 236)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12. Доступ к сведениям, указанным в </w:t>
      </w:r>
      <w:hyperlink w:anchor="Par81" w:tooltip="б) для специалистов, определенных органами исполнительной власти субъектов Российской Федерации, осуществляющими государственное управление в сфере образования (далее - ОИВ),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дипломатическими представительствами и консульскими учреждениями Российской..." w:history="1">
        <w:r>
          <w:rPr>
            <w:color w:val="0000FF"/>
          </w:rPr>
          <w:t>подпункте "б" пункта 11</w:t>
        </w:r>
      </w:hyperlink>
      <w:r>
        <w:t xml:space="preserve"> Порядка, осуществляется </w:t>
      </w:r>
      <w:r>
        <w:lastRenderedPageBreak/>
        <w:t xml:space="preserve">после регистрации и идентификации соответствующих специалистов в специализированном программном обеспечении открытого банка заданий. Регистрация указанных специалистов осуществляется </w:t>
      </w:r>
      <w:r>
        <w:t>организацией, уполномоченной в установленном законодательством Российской Федерации порядке, по представлению ОИВ, учредителей, загранучреждений.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13. ОИВ, учредители, загранучреждения обеспечивают тиражирование, хранение и обработку сформированных ими вари</w:t>
      </w:r>
      <w:r>
        <w:t>антов КИМ с применением 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доступа, уничтожения, модифицирования, блокирования, коп</w:t>
      </w:r>
      <w:r>
        <w:t>ирования, предоставления, распространения и иных неправомерных действий в отношении такой информации с соблюдением требований, установленных законодательством Российской Федерации об информации, информационных технологиях и о защите информации.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Сформирован</w:t>
      </w:r>
      <w:r>
        <w:t>ные варианты КИМ доставляются в пункты проведения экзаменов (далее - ППЭ) в соответствии с порядком проведения государственной итоговой аттестации по образовательным программам основного общего образования, утвержденным Министерством просвещения Российской</w:t>
      </w:r>
      <w:r>
        <w:t xml:space="preserve"> Федерации и Федеральной службы по надзору в сфере образования и науки &lt;4(1)&gt;.</w:t>
      </w:r>
    </w:p>
    <w:p w:rsidR="00000000" w:rsidRDefault="00251AF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</w:t>
      </w:r>
      <w:r>
        <w:t>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&lt;4(1)&gt; </w:t>
      </w:r>
      <w:hyperlink r:id="rId22" w:history="1">
        <w:r>
          <w:rPr>
            <w:color w:val="0000FF"/>
          </w:rPr>
          <w:t>Часть 5 статьи 59</w:t>
        </w:r>
      </w:hyperlink>
      <w:r>
        <w:t xml:space="preserve"> Федерального закона от 29 декабря 2012 г. N 273-ФЗ "Об образовании в Российской Федерац</w:t>
      </w:r>
      <w:r>
        <w:t>ии".</w:t>
      </w:r>
    </w:p>
    <w:p w:rsidR="00000000" w:rsidRDefault="00251AF3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14. Критерии оценивания направляются организацией, уполномоченной в установленном законодательством Российской Федерации порядке, в ОИВ по информационно-телекоммуникационным сетям с обеспечением защиты указанных сведений от неправомерного доступа, уничтоже</w:t>
      </w:r>
      <w:r>
        <w:t>ния, модифицирования, блокирования, копирования, предоставления, распространения и иных неправомерных действий в отношении указанных сведений с соблюдением требований, установленных законодательством Российской Федерации об информации, информационных техно</w:t>
      </w:r>
      <w:r>
        <w:t>логиях и о защите информации.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15. Для хранения КИМ и критериев оценивания выделяются помещения, исключающие доступ к ним лиц, не уполномоченных на ознакомление с указанной информацией, и позволяющие обеспечить сохранность указанных материалов.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16. КИМ выда</w:t>
      </w:r>
      <w:r>
        <w:t>ются участникам экзаменов и используются ими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Министерством просвещения Российской Федерации и Федеральной служ</w:t>
      </w:r>
      <w:r>
        <w:t>бой по надзору в сфере образования и науки &lt;5&gt;.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4" w:history="1">
        <w:r>
          <w:rPr>
            <w:color w:val="0000FF"/>
          </w:rPr>
          <w:t>Часть 5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lastRenderedPageBreak/>
        <w:t>Критерии оцениван</w:t>
      </w:r>
      <w:r>
        <w:t>ия используются при осуществлении проверки, межрегиональной перекрестной проверки экзаменационных работ участников экзаменов, а также проверки в рамках установления правильности оценивания развернутых ответов (в том числе устных) участников экзаменов, пода</w:t>
      </w:r>
      <w:r>
        <w:t>вших апелляции о несогласии с выставленными баллами.</w:t>
      </w:r>
    </w:p>
    <w:p w:rsidR="00000000" w:rsidRDefault="00251AF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17. После проведения ГИА неиспользов</w:t>
      </w:r>
      <w:r>
        <w:t>анные и использованные КИМ и критерии оценивания направляются в места, определенные ОИВ, учредителями, загранучреждениями, для обеспечения их хранения.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Неиспользованные и использованные КИМ и критерии оценивания хранятся до 1 марта года, следующего за годо</w:t>
      </w:r>
      <w:r>
        <w:t>м проведения экзамена. По истечении указанного срока перечисленные материалы уничтожаются лицами, определенными ОИВ, учредителями, загранучреждениями, с оформлением соответствующего акта.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18. После проведения ГИА и завершения проверки экзаменационных работ</w:t>
      </w:r>
      <w:r>
        <w:t xml:space="preserve"> участников экзаменов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организации, уполномочен</w:t>
      </w:r>
      <w:r>
        <w:t>ной в установленном законодательством Российской Федерации порядке, в течение трех лет, после чего подлежат уничтожению с оформлением соответствующего акта.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19. Лица, имеющие доступ к информации, содержащейся в КИМ и в критериях оценивания, принимают меры </w:t>
      </w:r>
      <w:r>
        <w:t xml:space="preserve">по защите указанной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 в отношении указанной информации в соответствии с законодательством Российской </w:t>
      </w:r>
      <w:r>
        <w:t>Федерации об информации, информационных технологиях и о защите информации.</w:t>
      </w: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  <w:outlineLvl w:val="0"/>
      </w:pPr>
      <w:r>
        <w:t>Приложение N 2</w:t>
      </w:r>
    </w:p>
    <w:p w:rsidR="00000000" w:rsidRDefault="00251AF3">
      <w:pPr>
        <w:pStyle w:val="ConsPlusNormal"/>
        <w:jc w:val="right"/>
      </w:pPr>
    </w:p>
    <w:p w:rsidR="00000000" w:rsidRDefault="00251AF3">
      <w:pPr>
        <w:pStyle w:val="ConsPlusNormal"/>
        <w:jc w:val="right"/>
      </w:pPr>
      <w:r>
        <w:t>Утвержден</w:t>
      </w:r>
    </w:p>
    <w:p w:rsidR="00000000" w:rsidRDefault="00251AF3">
      <w:pPr>
        <w:pStyle w:val="ConsPlusNormal"/>
        <w:jc w:val="right"/>
      </w:pPr>
      <w:r>
        <w:t>приказом Федеральной службы</w:t>
      </w:r>
    </w:p>
    <w:p w:rsidR="00000000" w:rsidRDefault="00251AF3">
      <w:pPr>
        <w:pStyle w:val="ConsPlusNormal"/>
        <w:jc w:val="right"/>
      </w:pPr>
      <w:r>
        <w:t>по надзору в сфере образования и науки</w:t>
      </w:r>
    </w:p>
    <w:p w:rsidR="00000000" w:rsidRDefault="00251AF3">
      <w:pPr>
        <w:pStyle w:val="ConsPlusNormal"/>
        <w:jc w:val="right"/>
      </w:pPr>
      <w:r>
        <w:t>от 11.08.2022 N 871</w:t>
      </w:r>
    </w:p>
    <w:p w:rsidR="00000000" w:rsidRDefault="00251AF3">
      <w:pPr>
        <w:pStyle w:val="ConsPlusNormal"/>
        <w:jc w:val="center"/>
      </w:pPr>
    </w:p>
    <w:p w:rsidR="00000000" w:rsidRDefault="00251AF3">
      <w:pPr>
        <w:pStyle w:val="ConsPlusTitle"/>
        <w:jc w:val="center"/>
      </w:pPr>
      <w:bookmarkStart w:id="4" w:name="Par115"/>
      <w:bookmarkEnd w:id="4"/>
      <w:r>
        <w:t>ПОРЯДОК</w:t>
      </w:r>
    </w:p>
    <w:p w:rsidR="00000000" w:rsidRDefault="00251AF3">
      <w:pPr>
        <w:pStyle w:val="ConsPlusTitle"/>
        <w:jc w:val="center"/>
      </w:pPr>
      <w:r>
        <w:t>РАЗРАБОТКИ, ИСПОЛЬЗОВАНИЯ И ХРАНЕНИЯ КОНТРОЛЬНЫХ</w:t>
      </w:r>
    </w:p>
    <w:p w:rsidR="00000000" w:rsidRDefault="00251AF3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000000" w:rsidRDefault="00251AF3">
      <w:pPr>
        <w:pStyle w:val="ConsPlusTitle"/>
        <w:jc w:val="center"/>
      </w:pPr>
      <w:r>
        <w:t>ИТОГОВОЙ АТТЕСТАЦИИ ПО ОБРАЗОВАТЕЛЬНЫМ ПРОГРАММАМ</w:t>
      </w:r>
    </w:p>
    <w:p w:rsidR="00000000" w:rsidRDefault="00251AF3">
      <w:pPr>
        <w:pStyle w:val="ConsPlusTitle"/>
        <w:jc w:val="center"/>
      </w:pPr>
      <w:r>
        <w:t>СРЕДНЕГО ОБЩЕГО ОБРАЗОВАНИЯ</w:t>
      </w:r>
    </w:p>
    <w:p w:rsidR="00000000" w:rsidRDefault="00251A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Приказов Рособрнадзора от 16.02.2</w:t>
            </w:r>
            <w:r>
              <w:rPr>
                <w:color w:val="392C69"/>
              </w:rPr>
              <w:t xml:space="preserve">023 </w:t>
            </w:r>
            <w:hyperlink r:id="rId26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19.01.2024 </w:t>
            </w:r>
            <w:hyperlink r:id="rId27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A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1AF3">
      <w:pPr>
        <w:pStyle w:val="ConsPlusNormal"/>
        <w:jc w:val="center"/>
      </w:pPr>
    </w:p>
    <w:p w:rsidR="00000000" w:rsidRDefault="00251AF3">
      <w:pPr>
        <w:pStyle w:val="ConsPlusNormal"/>
        <w:ind w:firstLine="540"/>
        <w:jc w:val="both"/>
      </w:pPr>
      <w:r>
        <w:t>1. Нас</w:t>
      </w:r>
      <w:r>
        <w:t>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</w:t>
      </w:r>
      <w:r>
        <w:t>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</w:t>
      </w:r>
      <w:r>
        <w:t>и "Интернет" (далее - сеть "Интернет").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утвержденным Министерством просвещения Российской Ф</w:t>
      </w:r>
      <w:r>
        <w:t>едерации и Федеральной службой по надзору в сфере образования и науки &lt;1&gt;, используются КИМ, представляющие собой комплексы заданий стандартизированной формы &lt;2&gt;.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</w:t>
      </w:r>
      <w:r>
        <w:t>34) (далее - Федеральный закон).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9" w:history="1">
        <w:r>
          <w:rPr>
            <w:color w:val="0000FF"/>
          </w:rPr>
          <w:t>Часть 11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3. Информация, содержащаяся в КИМ, используемых при проведени</w:t>
      </w:r>
      <w:r>
        <w:t>и ГИА, относится к информации ограниченного доступа &lt;3&gt;.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&lt;3&gt; </w:t>
      </w:r>
      <w:hyperlink r:id="rId30" w:history="1">
        <w:r>
          <w:rPr>
            <w:color w:val="0000FF"/>
          </w:rPr>
          <w:t>Часть 11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4. К</w:t>
      </w:r>
      <w:r>
        <w:t>ИМ разрабатываются на основе федерального государственного образовательного стандарта среднего общего образования и в соответствии с требованиями Порядка.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5. Комплексы заданий стандартизированной формы, входящие в состав КИМ, включают в себя условия задани</w:t>
      </w:r>
      <w:r>
        <w:t>й, инструкции по их выполнению.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6. Рособрнадзор организует разработку КИМ для проведения ГИА и критериев оценивания экзаменационных работ, выполненных на основе этих КИМ (далее - критерии оценивания) &lt;4&gt;.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1" w:history="1">
        <w:r>
          <w:rPr>
            <w:color w:val="0000FF"/>
          </w:rPr>
          <w:t>Часть 14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7. В целях разработки КИМ и критериев оценивания Рособрнадзором создаются комиссии по разработке К</w:t>
      </w:r>
      <w:r>
        <w:t xml:space="preserve">ИМ по каждому учебному предмету из числа работников образовательных и научных </w:t>
      </w:r>
      <w:r>
        <w:lastRenderedPageBreak/>
        <w:t>организаций (далее - Комиссии по разработке КИМ). Персональный состав Комиссий по разработке КИМ утверждается Рособрнадзором по представлению организации, уполномоченной в устано</w:t>
      </w:r>
      <w:r>
        <w:t>вленном законодательством Российской Федерации порядке.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При отборе работников для включения в состав Комиссий по разработке КИМ учитывается наличие квалификации и опыта разработки и экспертизы материалов в области оценки качества образования.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8. Разработка</w:t>
      </w:r>
      <w:r>
        <w:t xml:space="preserve"> КИМ включает следующие этапы: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определение структуры и содержания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разработка новых заданий и (или) доработка имеющихся заданий с учетом определения потребности в разработке новых заданий и (или) доработке имеющихся заданий;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формирование комплектов КИМ</w:t>
      </w:r>
      <w:r>
        <w:t>, включающих варианты КИМ и критерии оценивания;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научно-методическая экспертиза заданий и вариантов КИМ.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9. Рособрнадзор ежегодно публикует на своем официальном сайте в сети "Интернет" или организует публикацию на сайте организации, уполномоченной в устано</w:t>
      </w:r>
      <w:r>
        <w:t>вленном законодательством Российской Федерации порядке, в сети "Интернет" документы, определяющие структуру и содержание КИМ, и демонстрационный вариант КИМ по каждому учебному предмету.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10. В целях проведения научно-методической экспертизы заданий организ</w:t>
      </w:r>
      <w:r>
        <w:t>ация, уполномоченная в установленном законодательством Российской Федерации порядке,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</w:t>
      </w:r>
      <w:r>
        <w:t>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оценки качества образования по соответствующему учебному предмету. Персональный состав экспертов,</w:t>
      </w:r>
      <w:r>
        <w:t xml:space="preserve"> привлекаемых к проведению научно-методической экспертизы, по представлению организации, уполномоченной в установленном законодательством Российской Федерации порядке, согласовывается Рособрнадзором.</w:t>
      </w:r>
    </w:p>
    <w:p w:rsidR="00000000" w:rsidRDefault="00251AF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11. При разработке КИМ и критериев оценивания организацией, уполномоченной в установленном законодательством Российской Федерации порядке, приним</w:t>
      </w:r>
      <w:r>
        <w:t>аются организационные и технические меры защиты КИМ и критериев оценивания от неправомерного доступа, уничтожения, копирования, предоставления, распространения, в том числе: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ограничивается и контролируется доступ к помещениям, в которых осуществляется разр</w:t>
      </w:r>
      <w:r>
        <w:t>аботка КИМ и критериев оценивания;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 и критериев оценивания.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lastRenderedPageBreak/>
        <w:t>12. В целях обеспечения государственных экзаменационных комиссий КИМ разработанны</w:t>
      </w:r>
      <w:r>
        <w:t>е варианты КИМ доставляются органам исполнительной власти субъектов Российской Федерации, осуществляющим государственное управление в сфере образования (далее - ОИВ), учредителям образовательных организаций, осуществляющих образовательную деятельность за п</w:t>
      </w:r>
      <w:r>
        <w:t>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дипломатическим представительствам и консульским учреждениям Российской Федерации, предс</w:t>
      </w:r>
      <w:r>
        <w:t>тавительствам Российской Федерации при международных (межгосударственных, межправительственных) организациях, имеющим в своей структуре специализированные структурные образовательные подразделения (далее - загранучреждения), а также ОИВ, учредителями, загр</w:t>
      </w:r>
      <w:r>
        <w:t>анучреждениями в пункты проведения экзаменов (далее - ППЭ) в соответствии с порядком проведения государственной итоговой аттестации по образовательным программам среднего общего образования, утвержденным Министерством просвещения Российской Федерации и Фед</w:t>
      </w:r>
      <w:r>
        <w:t>еральной службы по надзору в сфере образования и науки &lt;4(1)&gt;.</w:t>
      </w:r>
    </w:p>
    <w:p w:rsidR="00000000" w:rsidRDefault="00251AF3">
      <w:pPr>
        <w:pStyle w:val="ConsPlusNormal"/>
        <w:jc w:val="both"/>
      </w:pPr>
      <w:r>
        <w:t xml:space="preserve">(п. 12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</w:t>
      </w:r>
      <w:r>
        <w:t>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&lt;4(1)&gt; </w:t>
      </w:r>
      <w:hyperlink r:id="rId34" w:history="1">
        <w:r>
          <w:rPr>
            <w:color w:val="0000FF"/>
          </w:rPr>
          <w:t>Часть 5 статьи 59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00000" w:rsidRDefault="00251AF3">
      <w:pPr>
        <w:pStyle w:val="ConsPlusNormal"/>
        <w:jc w:val="both"/>
      </w:pPr>
      <w:r>
        <w:t>(сноска введ</w:t>
      </w:r>
      <w:r>
        <w:t xml:space="preserve">ена </w:t>
      </w:r>
      <w:hyperlink r:id="rId35" w:history="1">
        <w:r>
          <w:rPr>
            <w:color w:val="0000FF"/>
          </w:rPr>
          <w:t>Приказом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13. График доставки вариантов КИМ и вид носителя, на котором доставляются варианты КИМ, сог</w:t>
      </w:r>
      <w:r>
        <w:t>ласовываются ОИВ, учредителями, Министерством иностранных дел Российской Федерации, загранучреждениями с организацией, уполномоченной в установленном законодательством Российской Федерации порядке, не позднее 1 марта года, в котором проводится ГИА.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14. Кри</w:t>
      </w:r>
      <w:r>
        <w:t>терии оценивания направляются организацией, уполномоченной в установленном законодательством Российской Федерации порядке, в ОИВ по информационно-телекоммуникационным сетям с обеспечением защиты указанных сведений от неправомерного доступа, уничтожения, мо</w:t>
      </w:r>
      <w:r>
        <w:t xml:space="preserve">дифицирования, блокирования, копирования, предоставления, распространения и иных неправомерных действий в отношении указанных сведений с соблюдением требований, установленных законодательством Российской Федерации об информации, информационных технологиях </w:t>
      </w:r>
      <w:r>
        <w:t>и о защите информации.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15. Для хранения КИМ и критериев оценивания выделяются помещения, исключающие доступ к ним лиц, не уполномоченных на ознакомление с указанной информацией, и позволяющие обеспечить сохранность указанных материалов.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Места доставки и хранения КИМ согласуются ОИВ, учредителями, загранучреждениями с организацией, уполномоченной в установленном законодательством Российской Федерации порядке.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16. КИМ выдаются участникам экзаменов и используются ими в соответствии с порядко</w:t>
      </w:r>
      <w:r>
        <w:t>м проведения государственной итоговой аттестации по образовательным программам среднего общего образования, утвержденным Министерством просвещения Российской Федерации и Федеральной службой по надзору в сфере образования и науки &lt;5&gt;.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lastRenderedPageBreak/>
        <w:t>----------------------</w:t>
      </w:r>
      <w:r>
        <w:t>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6" w:history="1">
        <w:r>
          <w:rPr>
            <w:color w:val="0000FF"/>
          </w:rPr>
          <w:t>Часть 5 статьи 59</w:t>
        </w:r>
      </w:hyperlink>
      <w:r>
        <w:t xml:space="preserve"> Федерального закона.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>Критерии оценивания используются при осуществлении проверки, межрегиональной перекрестн</w:t>
      </w:r>
      <w:r>
        <w:t>ой проверки, перепроверки экзаменационных работ участников экзаменов, межрегиональной перекрестной перепроверки в рамках рассмотрения апелляции о несогласии с выставленными баллами, проверки в рамках установления правильности оценивания развернутых ответов</w:t>
      </w:r>
      <w:r>
        <w:t xml:space="preserve"> (в том числе устных) участников экзаменов, подавших апелляции о несогласии с выставленными баллами.</w:t>
      </w:r>
    </w:p>
    <w:p w:rsidR="00000000" w:rsidRDefault="00251AF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Рособрнадзора от 19.01</w:t>
      </w:r>
      <w:r>
        <w:t>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17. После проведения ГИА неиспользованные и использованные КИМ и критерии оценивания направляются в места, определенные ОИВ, учредителями, загранучреждениями, для обеспечения их хранения.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В случае сканирования экзаменационных работ участников э</w:t>
      </w:r>
      <w:r>
        <w:t>кзаменов в выделенном в ППЭ помещении, оборудованном телефонной связью, принтером и компьютером с необходимым программным обеспечением и средствами защиты информации, или аудиториях в соответствии с порядком проведения государственной итоговой аттестации п</w:t>
      </w:r>
      <w:r>
        <w:t>о образовательным программам среднего общего образования, утвержденным Министерством просвещения Российской Федерации и Федеральной службы по надзору в сфере образования и науки &lt;6&gt;, неиспользованные и использованные КИМ хранятся в ППЭ в сроки, установленн</w:t>
      </w:r>
      <w:r>
        <w:t>ые ОИВ, учредителями, загранучреждениями, по истечении установленных сроков - направляются в места, определенные ОИВ, учредителями, загранучреждениями, для обеспечения их хранения.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8" w:history="1">
        <w:r>
          <w:rPr>
            <w:color w:val="0000FF"/>
          </w:rPr>
          <w:t>Часть 5 статьи 59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  <w:r>
        <w:t xml:space="preserve">Неиспользованные и использованные КИМ и критерии оценивания хранятся </w:t>
      </w:r>
      <w:r>
        <w:t>до 1 марта года, следующего за годом проведения экзамена. По истечении указанного срока перечисленные материалы уничтожаются лицами, определенными ОИВ, учредителями, загранучреждениями, с оформлением соответствующего акта.</w:t>
      </w:r>
    </w:p>
    <w:p w:rsidR="00000000" w:rsidRDefault="00251AF3">
      <w:pPr>
        <w:pStyle w:val="ConsPlusNormal"/>
        <w:jc w:val="both"/>
      </w:pPr>
      <w:r>
        <w:t xml:space="preserve">(п. 17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Рособрнадзора от 19.01.2024 N 73)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18. После проведения ГИА и завершения проверки экзаменационных работ участников экзаменов все связанные с разработко</w:t>
      </w:r>
      <w:r>
        <w:t>й КИМ текущего года материалы на бумажных носителях (исходные задания, варианты, результаты экспертиз, оригинал-макеты вариантов КИМ и критериев оценивания с подписями разработчиков) находятся на ответственном хранении в организации, уполномоченной в устан</w:t>
      </w:r>
      <w:r>
        <w:t>овленном законодательством Российской Федерации порядке, в течение трех лет, после чего подлежат уничтожению с оформлением соответствующего акта.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19. Лица, имеющие доступ к информации, содержащейся в КИМ и в критериях оценивания, принимают меры по защите у</w:t>
      </w:r>
      <w:r>
        <w:t xml:space="preserve">казанной информации от неправомерного доступа, уничтожения, модифицирования, блокирования, копирования, предоставления, распространения и иных </w:t>
      </w:r>
      <w:r>
        <w:lastRenderedPageBreak/>
        <w:t>неправомерных действий в отношении такой информации в соответствии с законодательством Российской Федерации об ин</w:t>
      </w:r>
      <w:r>
        <w:t>формации, информационных технологиях и о защите информации.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20. После проведения ГИА и завершения проверки экзаменационных работ участников экзаменов не менее 10% заданий из числа использованных в КИМ в текущем году размещаются в открытом банке заданий орг</w:t>
      </w:r>
      <w:r>
        <w:t>анизацией, уполномоченной в установленном законодательством Российской Федерации порядке, на своем официальном сайте в сети "Интернет".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21. В целях осуществления контроля за использованием КИМ и пресечения случаев разглашения информации, содержащейся в КИМ</w:t>
      </w:r>
      <w:r>
        <w:t>, Рособрнадзором совместно с организацией, уполномоченной в установленном законодательством Российской Федерации порядке, создается группа, осуществляющая мониторинг сети "Интернет" на предмет размещения там информации, содержащейся в КИМ (далее - группа м</w:t>
      </w:r>
      <w:r>
        <w:t>ониторинга).</w:t>
      </w:r>
    </w:p>
    <w:p w:rsidR="00000000" w:rsidRDefault="00251AF3">
      <w:pPr>
        <w:pStyle w:val="ConsPlusNormal"/>
        <w:spacing w:before="240"/>
        <w:ind w:firstLine="540"/>
        <w:jc w:val="both"/>
      </w:pPr>
      <w:bookmarkStart w:id="5" w:name="Par180"/>
      <w:bookmarkEnd w:id="5"/>
      <w:r>
        <w:t>22. Группа мониторинга занимается проверкой сайтов в сети "Интернет" на предмет размещения на них в период подготовки и проведения ГИА информации, содержащейся в КИМ. В случае выявления материала, потенциально схожего с информацией</w:t>
      </w:r>
      <w:r>
        <w:t>, содержащейся в КИМ, группа мониторинга с помощью специального программного обеспечения и данных, полученных из федеральной информационной системы обеспечения проведения государственной итоговой аттестации обучающихся, освоивших основные образовательные п</w:t>
      </w:r>
      <w:r>
        <w:t>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устанавливает: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а) является ли данный материал информацией, содержащейся в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б) вариан</w:t>
      </w:r>
      <w:r>
        <w:t>т и номер данного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в) дату и время выявления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г) точный адрес и краткое описание страницы сайта в сети "Интернет", на которой был выявлен КИМ;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д) в какой ОИВ, какому учредителю, загранучреждению был направлен этот вариант КИМ.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23. На основе сведени</w:t>
      </w:r>
      <w:r>
        <w:t xml:space="preserve">й, указанных в </w:t>
      </w:r>
      <w:hyperlink w:anchor="Par180" w:tooltip="22. Группа мониторинга занимается проверкой сайтов в сети &quot;Интернет&quot; на предмет размещения на них в период подготовки и проведения ГИА информации, содержащейся в КИМ. В случае выявления материала, потенциально схожего с информацией, содержащейся в КИМ, группа мониторинга с помощью специального программного обеспечения и данных, полученных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..." w:history="1">
        <w:r>
          <w:rPr>
            <w:color w:val="0000FF"/>
          </w:rPr>
          <w:t>пункте 22</w:t>
        </w:r>
      </w:hyperlink>
      <w:r>
        <w:t xml:space="preserve"> Порядка,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сайта в сети "И</w:t>
      </w:r>
      <w:r>
        <w:t>нтернет", на которой был выявлен КИМ, которые заверяются руководителем группы мониторинга.</w:t>
      </w:r>
    </w:p>
    <w:p w:rsidR="00000000" w:rsidRDefault="00251AF3">
      <w:pPr>
        <w:pStyle w:val="ConsPlusNormal"/>
        <w:spacing w:before="240"/>
        <w:ind w:firstLine="540"/>
        <w:jc w:val="both"/>
      </w:pPr>
      <w:r>
        <w:t>Не позднее дня, следующего за днем подписания отчета, отчет и приложенные к нему заверенные электронные копии (изображения) страницы сайта в сети "Интернет", на кото</w:t>
      </w:r>
      <w:r>
        <w:t>рой был выявлен КИМ, направляются в ОИВ и региональный центр обработки информации соответствующего субъекта Российской Федерации, учредителям, загранучреждениям для выявления лиц, чьи действия (бездействие) повлекли за собой разглашение информации, содержа</w:t>
      </w:r>
      <w:r>
        <w:t>щейся в КИМ, и принятия предусмотренных законодательством Российской Федерации мер по отношению к указанным лицам.</w:t>
      </w:r>
    </w:p>
    <w:p w:rsidR="00000000" w:rsidRDefault="00251AF3">
      <w:pPr>
        <w:pStyle w:val="ConsPlusNormal"/>
        <w:ind w:firstLine="540"/>
        <w:jc w:val="both"/>
      </w:pPr>
    </w:p>
    <w:p w:rsidR="00000000" w:rsidRDefault="00251AF3">
      <w:pPr>
        <w:pStyle w:val="ConsPlusNormal"/>
        <w:ind w:firstLine="540"/>
        <w:jc w:val="both"/>
      </w:pPr>
    </w:p>
    <w:p w:rsidR="00251AF3" w:rsidRDefault="00251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1AF3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F3" w:rsidRDefault="00251AF3">
      <w:pPr>
        <w:spacing w:after="0" w:line="240" w:lineRule="auto"/>
      </w:pPr>
      <w:r>
        <w:separator/>
      </w:r>
    </w:p>
  </w:endnote>
  <w:endnote w:type="continuationSeparator" w:id="0">
    <w:p w:rsidR="00251AF3" w:rsidRDefault="0025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1A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AF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AF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AF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EC09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C097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C09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C0974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51A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F3" w:rsidRDefault="00251AF3">
      <w:pPr>
        <w:spacing w:after="0" w:line="240" w:lineRule="auto"/>
      </w:pPr>
      <w:r>
        <w:separator/>
      </w:r>
    </w:p>
  </w:footnote>
  <w:footnote w:type="continuationSeparator" w:id="0">
    <w:p w:rsidR="00251AF3" w:rsidRDefault="0025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AF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11.08.2022 N 871</w:t>
          </w:r>
          <w:r>
            <w:rPr>
              <w:rFonts w:ascii="Tahoma" w:hAnsi="Tahoma" w:cs="Tahoma"/>
              <w:sz w:val="16"/>
              <w:szCs w:val="16"/>
            </w:rPr>
            <w:br/>
            <w:t>(ред. от 19.01.2024)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разр</w:t>
          </w:r>
          <w:r>
            <w:rPr>
              <w:rFonts w:ascii="Tahoma" w:hAnsi="Tahoma" w:cs="Tahoma"/>
              <w:sz w:val="16"/>
              <w:szCs w:val="16"/>
            </w:rPr>
            <w:t>аботки, использования и хранен...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AF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 w:rsidR="00000000" w:rsidRDefault="00251A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51A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4"/>
    <w:rsid w:val="00251AF3"/>
    <w:rsid w:val="00E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205741&amp;date=24.10.2024" TargetMode="External"/><Relationship Id="rId18" Type="http://schemas.openxmlformats.org/officeDocument/2006/relationships/hyperlink" Target="https://login.consultant.ru/link/?req=doc&amp;demo=1&amp;base=LAW&amp;n=470336&amp;date=24.10.2024&amp;dst=100810&amp;field=134" TargetMode="External"/><Relationship Id="rId26" Type="http://schemas.openxmlformats.org/officeDocument/2006/relationships/hyperlink" Target="https://login.consultant.ru/link/?req=doc&amp;demo=1&amp;base=LAW&amp;n=442826&amp;date=24.10.2024&amp;dst=100015&amp;field=134" TargetMode="External"/><Relationship Id="rId39" Type="http://schemas.openxmlformats.org/officeDocument/2006/relationships/hyperlink" Target="https://login.consultant.ru/link/?req=doc&amp;demo=1&amp;base=LAW&amp;n=470211&amp;date=24.10.2024&amp;dst=100026&amp;field=134" TargetMode="External"/><Relationship Id="rId21" Type="http://schemas.openxmlformats.org/officeDocument/2006/relationships/hyperlink" Target="https://login.consultant.ru/link/?req=doc&amp;demo=1&amp;base=LAW&amp;n=470211&amp;date=24.10.2024&amp;dst=100012&amp;field=134" TargetMode="External"/><Relationship Id="rId34" Type="http://schemas.openxmlformats.org/officeDocument/2006/relationships/hyperlink" Target="https://login.consultant.ru/link/?req=doc&amp;demo=1&amp;base=LAW&amp;n=470336&amp;date=24.10.2024&amp;dst=245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demo=1&amp;base=LAW&amp;n=442826&amp;date=24.10.2024&amp;dst=100013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1&amp;base=LAW&amp;n=470336&amp;date=24.10.2024&amp;dst=245&amp;field=134" TargetMode="External"/><Relationship Id="rId20" Type="http://schemas.openxmlformats.org/officeDocument/2006/relationships/hyperlink" Target="https://login.consultant.ru/link/?req=doc&amp;demo=1&amp;base=LAW&amp;n=442826&amp;date=24.10.2024&amp;dst=100014&amp;field=134" TargetMode="External"/><Relationship Id="rId29" Type="http://schemas.openxmlformats.org/officeDocument/2006/relationships/hyperlink" Target="https://login.consultant.ru/link/?req=doc&amp;demo=1&amp;base=LAW&amp;n=470336&amp;date=24.10.2024&amp;dst=100810&amp;field=134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1&amp;base=LAW&amp;n=458783&amp;date=24.10.2024&amp;dst=8&amp;field=134" TargetMode="External"/><Relationship Id="rId24" Type="http://schemas.openxmlformats.org/officeDocument/2006/relationships/hyperlink" Target="https://login.consultant.ru/link/?req=doc&amp;demo=1&amp;base=LAW&amp;n=470336&amp;date=24.10.2024&amp;dst=245&amp;field=134" TargetMode="External"/><Relationship Id="rId32" Type="http://schemas.openxmlformats.org/officeDocument/2006/relationships/hyperlink" Target="https://login.consultant.ru/link/?req=doc&amp;demo=1&amp;base=LAW&amp;n=470211&amp;date=24.10.2024&amp;dst=100019&amp;field=134" TargetMode="External"/><Relationship Id="rId37" Type="http://schemas.openxmlformats.org/officeDocument/2006/relationships/hyperlink" Target="https://login.consultant.ru/link/?req=doc&amp;demo=1&amp;base=LAW&amp;n=470211&amp;date=24.10.2024&amp;dst=100024&amp;field=134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1&amp;base=LAW&amp;n=470211&amp;date=24.10.2024&amp;dst=100011&amp;field=134" TargetMode="External"/><Relationship Id="rId23" Type="http://schemas.openxmlformats.org/officeDocument/2006/relationships/hyperlink" Target="https://login.consultant.ru/link/?req=doc&amp;demo=1&amp;base=LAW&amp;n=470211&amp;date=24.10.2024&amp;dst=100014&amp;field=134" TargetMode="External"/><Relationship Id="rId28" Type="http://schemas.openxmlformats.org/officeDocument/2006/relationships/hyperlink" Target="https://login.consultant.ru/link/?req=doc&amp;demo=1&amp;base=LAW&amp;n=470336&amp;date=24.10.2024&amp;dst=245&amp;field=134" TargetMode="External"/><Relationship Id="rId36" Type="http://schemas.openxmlformats.org/officeDocument/2006/relationships/hyperlink" Target="https://login.consultant.ru/link/?req=doc&amp;demo=1&amp;base=LAW&amp;n=470336&amp;date=24.10.2024&amp;dst=245&amp;field=134" TargetMode="External"/><Relationship Id="rId10" Type="http://schemas.openxmlformats.org/officeDocument/2006/relationships/hyperlink" Target="https://login.consultant.ru/link/?req=doc&amp;demo=1&amp;base=LAW&amp;n=458783&amp;date=24.10.2024&amp;dst=100142&amp;field=134" TargetMode="External"/><Relationship Id="rId19" Type="http://schemas.openxmlformats.org/officeDocument/2006/relationships/hyperlink" Target="https://login.consultant.ru/link/?req=doc&amp;demo=1&amp;base=LAW&amp;n=470336&amp;date=24.10.2024&amp;dst=100818&amp;field=134" TargetMode="External"/><Relationship Id="rId31" Type="http://schemas.openxmlformats.org/officeDocument/2006/relationships/hyperlink" Target="https://login.consultant.ru/link/?req=doc&amp;demo=1&amp;base=LAW&amp;n=470336&amp;date=24.10.2024&amp;dst=1008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70336&amp;date=24.10.2024&amp;dst=100810&amp;field=134" TargetMode="External"/><Relationship Id="rId14" Type="http://schemas.openxmlformats.org/officeDocument/2006/relationships/hyperlink" Target="https://login.consultant.ru/link/?req=doc&amp;demo=1&amp;base=LAW&amp;n=442826&amp;date=24.10.2024&amp;dst=100014&amp;field=134" TargetMode="External"/><Relationship Id="rId22" Type="http://schemas.openxmlformats.org/officeDocument/2006/relationships/hyperlink" Target="https://login.consultant.ru/link/?req=doc&amp;demo=1&amp;base=LAW&amp;n=470336&amp;date=24.10.2024&amp;dst=245&amp;field=134" TargetMode="External"/><Relationship Id="rId27" Type="http://schemas.openxmlformats.org/officeDocument/2006/relationships/hyperlink" Target="https://login.consultant.ru/link/?req=doc&amp;demo=1&amp;base=LAW&amp;n=470211&amp;date=24.10.2024&amp;dst=100018&amp;field=134" TargetMode="External"/><Relationship Id="rId30" Type="http://schemas.openxmlformats.org/officeDocument/2006/relationships/hyperlink" Target="https://login.consultant.ru/link/?req=doc&amp;demo=1&amp;base=LAW&amp;n=470336&amp;date=24.10.2024&amp;dst=100810&amp;field=134" TargetMode="External"/><Relationship Id="rId35" Type="http://schemas.openxmlformats.org/officeDocument/2006/relationships/hyperlink" Target="https://login.consultant.ru/link/?req=doc&amp;demo=1&amp;base=LAW&amp;n=470211&amp;date=24.10.2024&amp;dst=100022&amp;field=13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demo=1&amp;base=LAW&amp;n=470211&amp;date=24.10.2024&amp;dst=10000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1&amp;base=LAW&amp;n=205776&amp;date=24.10.2024" TargetMode="External"/><Relationship Id="rId17" Type="http://schemas.openxmlformats.org/officeDocument/2006/relationships/hyperlink" Target="https://login.consultant.ru/link/?req=doc&amp;demo=1&amp;base=LAW&amp;n=470336&amp;date=24.10.2024&amp;dst=100810&amp;field=134" TargetMode="External"/><Relationship Id="rId25" Type="http://schemas.openxmlformats.org/officeDocument/2006/relationships/hyperlink" Target="https://login.consultant.ru/link/?req=doc&amp;demo=1&amp;base=LAW&amp;n=470211&amp;date=24.10.2024&amp;dst=100016&amp;field=134" TargetMode="External"/><Relationship Id="rId33" Type="http://schemas.openxmlformats.org/officeDocument/2006/relationships/hyperlink" Target="https://login.consultant.ru/link/?req=doc&amp;demo=1&amp;base=LAW&amp;n=470211&amp;date=24.10.2024&amp;dst=100020&amp;field=134" TargetMode="External"/><Relationship Id="rId38" Type="http://schemas.openxmlformats.org/officeDocument/2006/relationships/hyperlink" Target="https://login.consultant.ru/link/?req=doc&amp;demo=1&amp;base=LAW&amp;n=470336&amp;date=24.10.2024&amp;dst=24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4844</Words>
  <Characters>27613</Characters>
  <Application>Microsoft Office Word</Application>
  <DocSecurity>2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11.08.2022 N 871(ред. от 19.01.2024)"Об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</vt:lpstr>
    </vt:vector>
  </TitlesOfParts>
  <Company>КонсультантПлюс Версия 4023.00.50</Company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11.08.2022 N 871(ред. от 19.01.2024)"Об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</dc:title>
  <dc:creator>Director</dc:creator>
  <cp:lastModifiedBy>Director</cp:lastModifiedBy>
  <cp:revision>2</cp:revision>
  <dcterms:created xsi:type="dcterms:W3CDTF">2024-10-24T02:19:00Z</dcterms:created>
  <dcterms:modified xsi:type="dcterms:W3CDTF">2024-10-24T02:19:00Z</dcterms:modified>
</cp:coreProperties>
</file>